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147" w:rsidRPr="00B334ED" w:rsidRDefault="00CE2E1F" w:rsidP="00963147">
      <w:pPr>
        <w:jc w:val="center"/>
        <w:rPr>
          <w:sz w:val="40"/>
        </w:rPr>
      </w:pPr>
      <w:r>
        <w:rPr>
          <w:noProof/>
          <w:lang w:eastAsia="en-GB"/>
        </w:rPr>
        <w:drawing>
          <wp:anchor distT="0" distB="0" distL="114300" distR="114300" simplePos="0" relativeHeight="251659264" behindDoc="0" locked="0" layoutInCell="1" allowOverlap="1" wp14:anchorId="73BFFB36" wp14:editId="27153464">
            <wp:simplePos x="0" y="0"/>
            <wp:positionH relativeFrom="column">
              <wp:posOffset>5297170</wp:posOffset>
            </wp:positionH>
            <wp:positionV relativeFrom="paragraph">
              <wp:posOffset>-300990</wp:posOffset>
            </wp:positionV>
            <wp:extent cx="997585" cy="990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A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7585" cy="990600"/>
                    </a:xfrm>
                    <a:prstGeom prst="rect">
                      <a:avLst/>
                    </a:prstGeom>
                  </pic:spPr>
                </pic:pic>
              </a:graphicData>
            </a:graphic>
            <wp14:sizeRelH relativeFrom="page">
              <wp14:pctWidth>0</wp14:pctWidth>
            </wp14:sizeRelH>
            <wp14:sizeRelV relativeFrom="page">
              <wp14:pctHeight>0</wp14:pctHeight>
            </wp14:sizeRelV>
          </wp:anchor>
        </w:drawing>
      </w:r>
      <w:r w:rsidR="00BC4B9D">
        <w:rPr>
          <w:noProof/>
          <w:lang w:eastAsia="en-GB"/>
        </w:rPr>
        <w:drawing>
          <wp:anchor distT="0" distB="0" distL="114300" distR="114300" simplePos="0" relativeHeight="251660288" behindDoc="0" locked="0" layoutInCell="1" allowOverlap="1" wp14:anchorId="58721217" wp14:editId="2B2CE0FC">
            <wp:simplePos x="0" y="0"/>
            <wp:positionH relativeFrom="column">
              <wp:posOffset>-380346</wp:posOffset>
            </wp:positionH>
            <wp:positionV relativeFrom="paragraph">
              <wp:posOffset>-230505</wp:posOffset>
            </wp:positionV>
            <wp:extent cx="933450" cy="9264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926465"/>
                    </a:xfrm>
                    <a:prstGeom prst="rect">
                      <a:avLst/>
                    </a:prstGeom>
                  </pic:spPr>
                </pic:pic>
              </a:graphicData>
            </a:graphic>
            <wp14:sizeRelH relativeFrom="page">
              <wp14:pctWidth>0</wp14:pctWidth>
            </wp14:sizeRelH>
            <wp14:sizeRelV relativeFrom="page">
              <wp14:pctHeight>0</wp14:pctHeight>
            </wp14:sizeRelV>
          </wp:anchor>
        </w:drawing>
      </w:r>
      <w:proofErr w:type="spellStart"/>
      <w:r w:rsidR="00963147" w:rsidRPr="00B334ED">
        <w:rPr>
          <w:sz w:val="40"/>
        </w:rPr>
        <w:t>Paignton</w:t>
      </w:r>
      <w:proofErr w:type="spellEnd"/>
      <w:r w:rsidR="00963147" w:rsidRPr="00B334ED">
        <w:rPr>
          <w:sz w:val="40"/>
        </w:rPr>
        <w:t xml:space="preserve"> Community &amp; Sports Academy</w:t>
      </w:r>
    </w:p>
    <w:p w:rsidR="00963147" w:rsidRPr="00B334ED" w:rsidRDefault="00963147" w:rsidP="00963147">
      <w:pPr>
        <w:jc w:val="center"/>
        <w:rPr>
          <w:sz w:val="40"/>
        </w:rPr>
      </w:pPr>
      <w:r w:rsidRPr="00B334ED">
        <w:rPr>
          <w:sz w:val="40"/>
        </w:rPr>
        <w:t xml:space="preserve">Gifted &amp; Talented </w:t>
      </w:r>
      <w:r>
        <w:rPr>
          <w:sz w:val="40"/>
        </w:rPr>
        <w:t>Sports Programmes</w:t>
      </w:r>
    </w:p>
    <w:p w:rsidR="00963147" w:rsidRPr="00CE2E1F" w:rsidRDefault="00963147" w:rsidP="00CE2E1F">
      <w:pPr>
        <w:pStyle w:val="NoSpacing"/>
      </w:pPr>
    </w:p>
    <w:p w:rsidR="0057067B" w:rsidRPr="00CE2E1F" w:rsidRDefault="00963147" w:rsidP="00963147">
      <w:pPr>
        <w:pStyle w:val="NoSpacing"/>
        <w:rPr>
          <w:sz w:val="24"/>
          <w:szCs w:val="24"/>
        </w:rPr>
      </w:pPr>
      <w:r w:rsidRPr="00CE2E1F">
        <w:rPr>
          <w:sz w:val="24"/>
          <w:szCs w:val="24"/>
        </w:rPr>
        <w:t xml:space="preserve">The following information outlines </w:t>
      </w:r>
      <w:r w:rsidR="00115410">
        <w:rPr>
          <w:sz w:val="24"/>
          <w:szCs w:val="24"/>
        </w:rPr>
        <w:t>the gifted &amp; talented programme</w:t>
      </w:r>
      <w:r w:rsidRPr="00CE2E1F">
        <w:rPr>
          <w:sz w:val="24"/>
          <w:szCs w:val="24"/>
        </w:rPr>
        <w:t xml:space="preserve"> offered by </w:t>
      </w:r>
      <w:proofErr w:type="spellStart"/>
      <w:r w:rsidRPr="00CE2E1F">
        <w:rPr>
          <w:sz w:val="24"/>
          <w:szCs w:val="24"/>
        </w:rPr>
        <w:t>Paignton</w:t>
      </w:r>
      <w:proofErr w:type="spellEnd"/>
      <w:r w:rsidRPr="00CE2E1F">
        <w:rPr>
          <w:sz w:val="24"/>
          <w:szCs w:val="24"/>
        </w:rPr>
        <w:t xml:space="preserve"> Community &amp; Sports Academy </w:t>
      </w:r>
      <w:r w:rsidR="00197C8D">
        <w:rPr>
          <w:sz w:val="24"/>
          <w:szCs w:val="24"/>
        </w:rPr>
        <w:t xml:space="preserve">(PCSA) </w:t>
      </w:r>
      <w:r w:rsidRPr="00CE2E1F">
        <w:rPr>
          <w:sz w:val="24"/>
          <w:szCs w:val="24"/>
        </w:rPr>
        <w:t xml:space="preserve">to </w:t>
      </w:r>
      <w:r w:rsidR="00BE6979" w:rsidRPr="00CE2E1F">
        <w:rPr>
          <w:sz w:val="24"/>
          <w:szCs w:val="24"/>
        </w:rPr>
        <w:t xml:space="preserve">talented </w:t>
      </w:r>
      <w:r w:rsidRPr="00CE2E1F">
        <w:rPr>
          <w:sz w:val="24"/>
          <w:szCs w:val="24"/>
        </w:rPr>
        <w:t xml:space="preserve">young </w:t>
      </w:r>
      <w:r w:rsidR="00BE6979" w:rsidRPr="00CE2E1F">
        <w:rPr>
          <w:sz w:val="24"/>
          <w:szCs w:val="24"/>
        </w:rPr>
        <w:t xml:space="preserve">sports </w:t>
      </w:r>
      <w:r w:rsidRPr="00CE2E1F">
        <w:rPr>
          <w:sz w:val="24"/>
          <w:szCs w:val="24"/>
        </w:rPr>
        <w:t xml:space="preserve">people in the </w:t>
      </w:r>
      <w:proofErr w:type="spellStart"/>
      <w:r w:rsidRPr="00CE2E1F">
        <w:rPr>
          <w:sz w:val="24"/>
          <w:szCs w:val="24"/>
        </w:rPr>
        <w:t>Paignton</w:t>
      </w:r>
      <w:proofErr w:type="spellEnd"/>
      <w:r w:rsidRPr="00CE2E1F">
        <w:rPr>
          <w:sz w:val="24"/>
          <w:szCs w:val="24"/>
        </w:rPr>
        <w:t xml:space="preserve"> </w:t>
      </w:r>
      <w:r w:rsidR="0057067B" w:rsidRPr="00CE2E1F">
        <w:rPr>
          <w:sz w:val="24"/>
          <w:szCs w:val="24"/>
        </w:rPr>
        <w:t xml:space="preserve">schools PE </w:t>
      </w:r>
      <w:r w:rsidRPr="00CE2E1F">
        <w:rPr>
          <w:sz w:val="24"/>
          <w:szCs w:val="24"/>
        </w:rPr>
        <w:t>cluster</w:t>
      </w:r>
    </w:p>
    <w:p w:rsidR="00BE6979" w:rsidRPr="00CE2E1F" w:rsidRDefault="00BE6979" w:rsidP="00963147">
      <w:pPr>
        <w:pStyle w:val="NoSpacing"/>
        <w:rPr>
          <w:sz w:val="24"/>
          <w:szCs w:val="24"/>
        </w:rPr>
      </w:pPr>
    </w:p>
    <w:p w:rsidR="0057067B" w:rsidRPr="00CE2E1F" w:rsidRDefault="0057067B" w:rsidP="00963147">
      <w:pPr>
        <w:pStyle w:val="NoSpacing"/>
        <w:rPr>
          <w:b/>
          <w:sz w:val="24"/>
          <w:szCs w:val="24"/>
        </w:rPr>
      </w:pPr>
      <w:r w:rsidRPr="00CE2E1F">
        <w:rPr>
          <w:b/>
          <w:sz w:val="24"/>
          <w:szCs w:val="24"/>
        </w:rPr>
        <w:t>The aims of the programmes are:</w:t>
      </w:r>
    </w:p>
    <w:p w:rsidR="0057067B" w:rsidRPr="00CE2E1F" w:rsidRDefault="0057067B" w:rsidP="0057067B">
      <w:pPr>
        <w:pStyle w:val="NoSpacing"/>
        <w:ind w:left="780"/>
        <w:rPr>
          <w:sz w:val="24"/>
          <w:szCs w:val="24"/>
        </w:rPr>
      </w:pPr>
    </w:p>
    <w:p w:rsidR="0057067B" w:rsidRPr="00CE2E1F" w:rsidRDefault="0057067B" w:rsidP="0057067B">
      <w:pPr>
        <w:pStyle w:val="NoSpacing"/>
        <w:numPr>
          <w:ilvl w:val="0"/>
          <w:numId w:val="1"/>
        </w:numPr>
        <w:rPr>
          <w:sz w:val="24"/>
          <w:szCs w:val="24"/>
        </w:rPr>
      </w:pPr>
      <w:r w:rsidRPr="00CE2E1F">
        <w:rPr>
          <w:sz w:val="24"/>
          <w:szCs w:val="24"/>
        </w:rPr>
        <w:t>to recognise and celebrate achievements in sports performance</w:t>
      </w:r>
    </w:p>
    <w:p w:rsidR="0057067B" w:rsidRPr="00CE2E1F" w:rsidRDefault="0057067B" w:rsidP="0057067B">
      <w:pPr>
        <w:pStyle w:val="NoSpacing"/>
        <w:numPr>
          <w:ilvl w:val="0"/>
          <w:numId w:val="1"/>
        </w:numPr>
        <w:rPr>
          <w:sz w:val="24"/>
          <w:szCs w:val="24"/>
        </w:rPr>
      </w:pPr>
      <w:r w:rsidRPr="00CE2E1F">
        <w:rPr>
          <w:sz w:val="24"/>
          <w:szCs w:val="24"/>
        </w:rPr>
        <w:t>to understand the pressures and commitments associated with high level sport and manage a package of support to aid young people with the additional challenges that they may face</w:t>
      </w:r>
    </w:p>
    <w:p w:rsidR="0057067B" w:rsidRPr="00CE2E1F" w:rsidRDefault="0057067B" w:rsidP="0057067B">
      <w:pPr>
        <w:pStyle w:val="NoSpacing"/>
        <w:numPr>
          <w:ilvl w:val="0"/>
          <w:numId w:val="1"/>
        </w:numPr>
        <w:rPr>
          <w:sz w:val="24"/>
          <w:szCs w:val="24"/>
        </w:rPr>
      </w:pPr>
      <w:r w:rsidRPr="00CE2E1F">
        <w:rPr>
          <w:sz w:val="24"/>
          <w:szCs w:val="24"/>
        </w:rPr>
        <w:t>to assist talented young people in realising their potential through bespoke opportunities</w:t>
      </w:r>
    </w:p>
    <w:p w:rsidR="00F920F9" w:rsidRPr="00CE2E1F" w:rsidRDefault="00F920F9" w:rsidP="00CE2E1F">
      <w:pPr>
        <w:pStyle w:val="NoSpacing"/>
      </w:pPr>
    </w:p>
    <w:p w:rsidR="0030426B" w:rsidRPr="00CE2E1F" w:rsidRDefault="0030426B">
      <w:pPr>
        <w:rPr>
          <w:sz w:val="24"/>
          <w:szCs w:val="24"/>
        </w:rPr>
      </w:pPr>
      <w:r w:rsidRPr="00CE2E1F">
        <w:rPr>
          <w:sz w:val="24"/>
          <w:szCs w:val="24"/>
        </w:rPr>
        <w:t>Access to the programme is limited.  Young people must complete and submit the attached application form in order to be considered for a place.  Support completing the form is available through contacting any of the PE faculty at PCSA.</w:t>
      </w:r>
    </w:p>
    <w:p w:rsidR="0030426B" w:rsidRDefault="0030426B" w:rsidP="00CE2E1F">
      <w:pPr>
        <w:pStyle w:val="NoSpacing"/>
      </w:pPr>
    </w:p>
    <w:p w:rsidR="009D2AFF" w:rsidRPr="00CE2E1F" w:rsidRDefault="009D2AFF" w:rsidP="00CE2E1F">
      <w:pPr>
        <w:pStyle w:val="NoSpacing"/>
      </w:pPr>
    </w:p>
    <w:p w:rsidR="0057067B" w:rsidRPr="00115410" w:rsidRDefault="0057067B">
      <w:pPr>
        <w:rPr>
          <w:b/>
          <w:sz w:val="24"/>
          <w:szCs w:val="24"/>
        </w:rPr>
      </w:pPr>
      <w:r w:rsidRPr="00115410">
        <w:rPr>
          <w:b/>
          <w:sz w:val="24"/>
          <w:szCs w:val="24"/>
        </w:rPr>
        <w:t>Gifted &amp; Talented Sports Academy</w:t>
      </w:r>
    </w:p>
    <w:p w:rsidR="0057067B" w:rsidRPr="00115410" w:rsidRDefault="0030426B">
      <w:pPr>
        <w:rPr>
          <w:sz w:val="24"/>
          <w:szCs w:val="24"/>
        </w:rPr>
      </w:pPr>
      <w:r w:rsidRPr="00115410">
        <w:rPr>
          <w:b/>
          <w:sz w:val="24"/>
          <w:szCs w:val="24"/>
        </w:rPr>
        <w:t>Entry requirements:</w:t>
      </w:r>
      <w:r w:rsidRPr="00115410">
        <w:rPr>
          <w:sz w:val="24"/>
          <w:szCs w:val="24"/>
        </w:rPr>
        <w:t xml:space="preserve"> High performing athletes/players/coaches/officials aged 8 </w:t>
      </w:r>
      <w:r w:rsidR="003B56F2" w:rsidRPr="00115410">
        <w:rPr>
          <w:sz w:val="24"/>
          <w:szCs w:val="24"/>
        </w:rPr>
        <w:t>– 18, representing county level</w:t>
      </w:r>
      <w:r w:rsidRPr="00115410">
        <w:rPr>
          <w:sz w:val="24"/>
          <w:szCs w:val="24"/>
        </w:rPr>
        <w:t xml:space="preserve"> or above</w:t>
      </w:r>
      <w:r w:rsidR="00BE6979" w:rsidRPr="00115410">
        <w:rPr>
          <w:sz w:val="24"/>
          <w:szCs w:val="24"/>
        </w:rPr>
        <w:t>.</w:t>
      </w:r>
    </w:p>
    <w:p w:rsidR="00BC4B9D" w:rsidRPr="00115410" w:rsidRDefault="00BC4B9D">
      <w:pPr>
        <w:rPr>
          <w:sz w:val="24"/>
          <w:szCs w:val="24"/>
        </w:rPr>
      </w:pPr>
      <w:r w:rsidRPr="00115410">
        <w:rPr>
          <w:b/>
          <w:sz w:val="24"/>
          <w:szCs w:val="24"/>
        </w:rPr>
        <w:t>Package:</w:t>
      </w:r>
      <w:r w:rsidRPr="00115410">
        <w:rPr>
          <w:sz w:val="24"/>
          <w:szCs w:val="24"/>
        </w:rPr>
        <w:t xml:space="preserve"> All members of the Gifted &amp; Talented Sports Academy will:</w:t>
      </w:r>
    </w:p>
    <w:p w:rsidR="00BC4B9D" w:rsidRPr="00115410" w:rsidRDefault="00BC4B9D" w:rsidP="00BC4B9D">
      <w:pPr>
        <w:pStyle w:val="ListParagraph"/>
        <w:numPr>
          <w:ilvl w:val="0"/>
          <w:numId w:val="2"/>
        </w:numPr>
        <w:rPr>
          <w:sz w:val="24"/>
          <w:szCs w:val="24"/>
        </w:rPr>
      </w:pPr>
      <w:proofErr w:type="gramStart"/>
      <w:r w:rsidRPr="00115410">
        <w:rPr>
          <w:sz w:val="24"/>
          <w:szCs w:val="24"/>
        </w:rPr>
        <w:t>have</w:t>
      </w:r>
      <w:proofErr w:type="gramEnd"/>
      <w:r w:rsidRPr="00115410">
        <w:rPr>
          <w:sz w:val="24"/>
          <w:szCs w:val="24"/>
        </w:rPr>
        <w:t xml:space="preserve"> the opportunity </w:t>
      </w:r>
      <w:r w:rsidR="00115410">
        <w:rPr>
          <w:sz w:val="24"/>
          <w:szCs w:val="24"/>
        </w:rPr>
        <w:t>to celebrate their achievements via the PCSA and Bay Academy Trust websites.</w:t>
      </w:r>
    </w:p>
    <w:p w:rsidR="0030426B" w:rsidRPr="00115410" w:rsidRDefault="00BC4B9D" w:rsidP="00BC4B9D">
      <w:pPr>
        <w:pStyle w:val="ListParagraph"/>
        <w:numPr>
          <w:ilvl w:val="0"/>
          <w:numId w:val="2"/>
        </w:numPr>
        <w:rPr>
          <w:sz w:val="24"/>
          <w:szCs w:val="24"/>
        </w:rPr>
      </w:pPr>
      <w:r w:rsidRPr="00115410">
        <w:rPr>
          <w:sz w:val="24"/>
          <w:szCs w:val="24"/>
        </w:rPr>
        <w:t>be invited to attend an inspirational trip</w:t>
      </w:r>
      <w:r w:rsidR="00E638D6">
        <w:rPr>
          <w:sz w:val="24"/>
          <w:szCs w:val="24"/>
        </w:rPr>
        <w:t xml:space="preserve"> (subject to funding)</w:t>
      </w:r>
    </w:p>
    <w:p w:rsidR="00BC4B9D" w:rsidRPr="00115410" w:rsidRDefault="00BC4B9D" w:rsidP="00BC4B9D">
      <w:pPr>
        <w:pStyle w:val="ListParagraph"/>
        <w:numPr>
          <w:ilvl w:val="0"/>
          <w:numId w:val="2"/>
        </w:numPr>
        <w:rPr>
          <w:sz w:val="24"/>
          <w:szCs w:val="24"/>
        </w:rPr>
      </w:pPr>
      <w:r w:rsidRPr="00115410">
        <w:rPr>
          <w:sz w:val="24"/>
          <w:szCs w:val="24"/>
        </w:rPr>
        <w:t xml:space="preserve">be invited to attend </w:t>
      </w:r>
      <w:r w:rsidR="00E638D6">
        <w:rPr>
          <w:sz w:val="24"/>
          <w:szCs w:val="24"/>
        </w:rPr>
        <w:t>a gifted &amp; talented workshop</w:t>
      </w:r>
    </w:p>
    <w:p w:rsidR="00115410" w:rsidRDefault="00115410" w:rsidP="00115410">
      <w:pPr>
        <w:rPr>
          <w:sz w:val="24"/>
          <w:szCs w:val="24"/>
        </w:rPr>
      </w:pPr>
      <w:r>
        <w:rPr>
          <w:sz w:val="24"/>
          <w:szCs w:val="24"/>
        </w:rPr>
        <w:t>Applications can be submitted at any point during the year.  Those accepted on to the programme may have more limited access to opportunities if they join the programme part way through the year.</w:t>
      </w:r>
    </w:p>
    <w:p w:rsidR="009D2AFF" w:rsidRDefault="009D2AFF" w:rsidP="00115410">
      <w:pPr>
        <w:rPr>
          <w:sz w:val="24"/>
          <w:szCs w:val="24"/>
        </w:rPr>
      </w:pPr>
    </w:p>
    <w:p w:rsidR="00115410" w:rsidRDefault="00115410" w:rsidP="00115410">
      <w:pPr>
        <w:rPr>
          <w:sz w:val="24"/>
          <w:szCs w:val="24"/>
        </w:rPr>
      </w:pPr>
      <w:r>
        <w:rPr>
          <w:sz w:val="24"/>
          <w:szCs w:val="24"/>
        </w:rPr>
        <w:t xml:space="preserve">For more information contact </w:t>
      </w:r>
      <w:r w:rsidR="00E638D6">
        <w:rPr>
          <w:sz w:val="24"/>
          <w:szCs w:val="24"/>
        </w:rPr>
        <w:t xml:space="preserve">Mr </w:t>
      </w:r>
      <w:bookmarkStart w:id="0" w:name="_GoBack"/>
      <w:bookmarkEnd w:id="0"/>
      <w:proofErr w:type="spellStart"/>
      <w:r>
        <w:rPr>
          <w:sz w:val="24"/>
          <w:szCs w:val="24"/>
        </w:rPr>
        <w:t>Julyan</w:t>
      </w:r>
      <w:proofErr w:type="spellEnd"/>
      <w:r>
        <w:rPr>
          <w:sz w:val="24"/>
          <w:szCs w:val="24"/>
        </w:rPr>
        <w:t xml:space="preserve">, Cluster Development Manager – </w:t>
      </w:r>
      <w:hyperlink r:id="rId8" w:history="1">
        <w:r w:rsidRPr="00972EE6">
          <w:rPr>
            <w:rStyle w:val="Hyperlink"/>
            <w:sz w:val="24"/>
            <w:szCs w:val="24"/>
          </w:rPr>
          <w:t>john.julyan@paigntonacademy.org</w:t>
        </w:r>
      </w:hyperlink>
    </w:p>
    <w:p w:rsidR="00115410" w:rsidRPr="00115410" w:rsidRDefault="00115410" w:rsidP="00115410">
      <w:pPr>
        <w:rPr>
          <w:sz w:val="24"/>
          <w:szCs w:val="24"/>
        </w:rPr>
      </w:pPr>
    </w:p>
    <w:sectPr w:rsidR="00115410" w:rsidRPr="00115410" w:rsidSect="00CE2E1F">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7687"/>
    <w:multiLevelType w:val="hybridMultilevel"/>
    <w:tmpl w:val="E872F7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1F775F66"/>
    <w:multiLevelType w:val="hybridMultilevel"/>
    <w:tmpl w:val="0D90CA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47"/>
    <w:rsid w:val="00115410"/>
    <w:rsid w:val="00197C8D"/>
    <w:rsid w:val="001D534D"/>
    <w:rsid w:val="0030426B"/>
    <w:rsid w:val="003B56F2"/>
    <w:rsid w:val="0057067B"/>
    <w:rsid w:val="00583442"/>
    <w:rsid w:val="00963147"/>
    <w:rsid w:val="009D2AFF"/>
    <w:rsid w:val="00BC4B9D"/>
    <w:rsid w:val="00BE6979"/>
    <w:rsid w:val="00CC35F7"/>
    <w:rsid w:val="00CE2E1F"/>
    <w:rsid w:val="00E638D6"/>
    <w:rsid w:val="00E769E7"/>
    <w:rsid w:val="00F92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1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3147"/>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63147"/>
    <w:pPr>
      <w:spacing w:after="0" w:line="240" w:lineRule="auto"/>
    </w:pPr>
    <w:rPr>
      <w:rFonts w:ascii="Calibri" w:eastAsia="Calibri" w:hAnsi="Calibri" w:cs="Times New Roman"/>
    </w:rPr>
  </w:style>
  <w:style w:type="paragraph" w:styleId="ListParagraph">
    <w:name w:val="List Paragraph"/>
    <w:basedOn w:val="Normal"/>
    <w:uiPriority w:val="34"/>
    <w:qFormat/>
    <w:rsid w:val="00BC4B9D"/>
    <w:pPr>
      <w:ind w:left="720"/>
      <w:contextualSpacing/>
    </w:pPr>
  </w:style>
  <w:style w:type="character" w:styleId="Hyperlink">
    <w:name w:val="Hyperlink"/>
    <w:basedOn w:val="DefaultParagraphFont"/>
    <w:uiPriority w:val="99"/>
    <w:unhideWhenUsed/>
    <w:rsid w:val="001154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1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3147"/>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63147"/>
    <w:pPr>
      <w:spacing w:after="0" w:line="240" w:lineRule="auto"/>
    </w:pPr>
    <w:rPr>
      <w:rFonts w:ascii="Calibri" w:eastAsia="Calibri" w:hAnsi="Calibri" w:cs="Times New Roman"/>
    </w:rPr>
  </w:style>
  <w:style w:type="paragraph" w:styleId="ListParagraph">
    <w:name w:val="List Paragraph"/>
    <w:basedOn w:val="Normal"/>
    <w:uiPriority w:val="34"/>
    <w:qFormat/>
    <w:rsid w:val="00BC4B9D"/>
    <w:pPr>
      <w:ind w:left="720"/>
      <w:contextualSpacing/>
    </w:pPr>
  </w:style>
  <w:style w:type="character" w:styleId="Hyperlink">
    <w:name w:val="Hyperlink"/>
    <w:basedOn w:val="DefaultParagraphFont"/>
    <w:uiPriority w:val="99"/>
    <w:unhideWhenUsed/>
    <w:rsid w:val="001154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julyan@paigntonacademy.or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Paignton Community &amp; Sports College</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Julyan</dc:creator>
  <cp:lastModifiedBy>John Julyan</cp:lastModifiedBy>
  <cp:revision>5</cp:revision>
  <cp:lastPrinted>2015-07-21T09:35:00Z</cp:lastPrinted>
  <dcterms:created xsi:type="dcterms:W3CDTF">2016-07-20T12:47:00Z</dcterms:created>
  <dcterms:modified xsi:type="dcterms:W3CDTF">2017-09-05T11:15:00Z</dcterms:modified>
</cp:coreProperties>
</file>