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59" w:rsidRDefault="00581659" w:rsidP="00581659">
      <w:pPr>
        <w:pStyle w:val="Heading3"/>
        <w:spacing w:line="240" w:lineRule="auto"/>
        <w:rPr>
          <w:rFonts w:asciiTheme="minorHAnsi" w:hAnsiTheme="minorHAnsi"/>
          <w:color w:val="7030A0"/>
        </w:rPr>
      </w:pPr>
      <w:r>
        <w:rPr>
          <w:rFonts w:asciiTheme="minorHAnsi" w:hAnsiTheme="minorHAnsi"/>
          <w:noProof/>
          <w:color w:val="7030A0"/>
          <w:lang w:eastAsia="en-GB"/>
        </w:rPr>
        <w:drawing>
          <wp:inline distT="0" distB="0" distL="0" distR="0">
            <wp:extent cx="1337094" cy="77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682" cy="778649"/>
                    </a:xfrm>
                    <a:prstGeom prst="rect">
                      <a:avLst/>
                    </a:prstGeom>
                  </pic:spPr>
                </pic:pic>
              </a:graphicData>
            </a:graphic>
          </wp:inline>
        </w:drawing>
      </w:r>
    </w:p>
    <w:p w:rsidR="00581659" w:rsidRPr="00581659" w:rsidRDefault="00581659" w:rsidP="00581659">
      <w:pPr>
        <w:pStyle w:val="Heading3"/>
        <w:spacing w:line="240" w:lineRule="auto"/>
        <w:jc w:val="center"/>
        <w:rPr>
          <w:rFonts w:asciiTheme="minorHAnsi" w:hAnsiTheme="minorHAnsi"/>
          <w:b w:val="0"/>
          <w:color w:val="7030A0"/>
          <w:sz w:val="24"/>
          <w:szCs w:val="24"/>
        </w:rPr>
      </w:pPr>
      <w:r w:rsidRPr="00581659">
        <w:rPr>
          <w:rFonts w:asciiTheme="minorHAnsi" w:hAnsiTheme="minorHAnsi"/>
          <w:color w:val="7030A0"/>
          <w:sz w:val="24"/>
          <w:szCs w:val="24"/>
        </w:rPr>
        <w:t>CURRICULUM POLICIES</w:t>
      </w:r>
    </w:p>
    <w:p w:rsidR="00581659" w:rsidRPr="00581659" w:rsidRDefault="00581659" w:rsidP="00581659">
      <w:pPr>
        <w:pStyle w:val="Heading2"/>
        <w:jc w:val="center"/>
        <w:rPr>
          <w:rFonts w:asciiTheme="minorHAnsi" w:hAnsiTheme="minorHAnsi"/>
          <w:smallCaps/>
          <w:sz w:val="24"/>
          <w:szCs w:val="24"/>
        </w:rPr>
      </w:pPr>
    </w:p>
    <w:p w:rsidR="00581659" w:rsidRPr="00581659" w:rsidRDefault="00581659" w:rsidP="00581659">
      <w:pPr>
        <w:pStyle w:val="Heading3"/>
        <w:spacing w:line="240" w:lineRule="auto"/>
        <w:jc w:val="center"/>
        <w:rPr>
          <w:rFonts w:asciiTheme="minorHAnsi" w:hAnsiTheme="minorHAnsi"/>
          <w:b w:val="0"/>
          <w:color w:val="002060"/>
          <w:sz w:val="24"/>
          <w:szCs w:val="24"/>
        </w:rPr>
      </w:pPr>
      <w:r w:rsidRPr="00581659">
        <w:rPr>
          <w:rFonts w:asciiTheme="minorHAnsi" w:hAnsiTheme="minorHAnsi"/>
          <w:color w:val="002060"/>
          <w:sz w:val="24"/>
          <w:szCs w:val="24"/>
        </w:rPr>
        <w:t>SPECIAL EDUCATIONAL NEEDS AND DISABILITY (SEND) POLICY</w:t>
      </w:r>
    </w:p>
    <w:p w:rsidR="00581659" w:rsidRPr="00990169" w:rsidRDefault="00581659" w:rsidP="00581659">
      <w:pPr>
        <w:spacing w:line="240" w:lineRule="auto"/>
        <w:jc w:val="center"/>
        <w:rPr>
          <w:rFonts w:cs="Tahoma"/>
        </w:rPr>
      </w:pPr>
    </w:p>
    <w:p w:rsidR="00581659" w:rsidRPr="00D271DD" w:rsidRDefault="00581659" w:rsidP="00581659">
      <w:pPr>
        <w:spacing w:line="240" w:lineRule="auto"/>
        <w:ind w:right="-366"/>
        <w:rPr>
          <w:b/>
          <w:color w:val="FF0000"/>
        </w:rPr>
      </w:pPr>
      <w:r w:rsidRPr="00D271DD">
        <w:rPr>
          <w:rFonts w:cs="Tahoma"/>
          <w:b/>
          <w:color w:val="FF0000"/>
        </w:rPr>
        <w:t>Reviewed and updated by the Full Governing Body: March 2014</w:t>
      </w:r>
    </w:p>
    <w:p w:rsidR="00581659" w:rsidRDefault="00FD31F8" w:rsidP="00D41D03">
      <w:pPr>
        <w:pStyle w:val="Heading1"/>
        <w:rPr>
          <w:rFonts w:asciiTheme="minorHAnsi" w:hAnsiTheme="minorHAnsi" w:cs="Tahoma"/>
          <w:sz w:val="22"/>
          <w:szCs w:val="22"/>
        </w:rPr>
      </w:pPr>
      <w:r>
        <w:rPr>
          <w:rFonts w:asciiTheme="minorHAnsi" w:hAnsiTheme="minorHAnsi" w:cs="Tahoma"/>
          <w:sz w:val="22"/>
          <w:szCs w:val="22"/>
        </w:rPr>
        <w:pict>
          <v:rect id="_x0000_i1025" style="width:0;height:1.5pt" o:hralign="center" o:hrstd="t" o:hr="t" fillcolor="#a0a0a0" stroked="f"/>
        </w:pict>
      </w:r>
    </w:p>
    <w:p w:rsidR="00FD31F8" w:rsidRDefault="00FD31F8" w:rsidP="00D41D03">
      <w:pPr>
        <w:pStyle w:val="Heading1"/>
        <w:rPr>
          <w:rFonts w:asciiTheme="minorHAnsi" w:hAnsiTheme="minorHAnsi" w:cs="Tahoma"/>
          <w:sz w:val="22"/>
          <w:szCs w:val="22"/>
        </w:rPr>
      </w:pPr>
    </w:p>
    <w:p w:rsidR="00D41D03" w:rsidRPr="00E079F6" w:rsidRDefault="00061DC1" w:rsidP="00D41D03">
      <w:pPr>
        <w:pStyle w:val="Heading1"/>
        <w:rPr>
          <w:rFonts w:asciiTheme="minorHAnsi" w:hAnsiTheme="minorHAnsi" w:cs="Tahoma"/>
          <w:sz w:val="22"/>
          <w:szCs w:val="22"/>
        </w:rPr>
      </w:pPr>
      <w:r w:rsidRPr="00E079F6">
        <w:rPr>
          <w:rFonts w:asciiTheme="minorHAnsi" w:hAnsiTheme="minorHAnsi" w:cs="Tahoma"/>
          <w:sz w:val="22"/>
          <w:szCs w:val="22"/>
        </w:rPr>
        <w:t>Special Educational Needs and Disability</w:t>
      </w:r>
      <w:r w:rsidR="00D85D96" w:rsidRPr="00E079F6">
        <w:rPr>
          <w:rFonts w:asciiTheme="minorHAnsi" w:hAnsiTheme="minorHAnsi" w:cs="Tahoma"/>
          <w:sz w:val="22"/>
          <w:szCs w:val="22"/>
        </w:rPr>
        <w:t xml:space="preserve"> </w:t>
      </w:r>
      <w:r w:rsidR="000D42D9" w:rsidRPr="00E079F6">
        <w:rPr>
          <w:rFonts w:asciiTheme="minorHAnsi" w:hAnsiTheme="minorHAnsi" w:cs="Tahoma"/>
          <w:sz w:val="22"/>
          <w:szCs w:val="22"/>
        </w:rPr>
        <w:t>(SEND) Policy</w:t>
      </w:r>
      <w:r w:rsidR="00D85D96" w:rsidRPr="00E079F6">
        <w:rPr>
          <w:rFonts w:asciiTheme="minorHAnsi" w:hAnsiTheme="minorHAnsi" w:cs="Tahoma"/>
          <w:sz w:val="22"/>
          <w:szCs w:val="22"/>
        </w:rPr>
        <w:t xml:space="preserve"> </w:t>
      </w:r>
    </w:p>
    <w:p w:rsidR="000A7975" w:rsidRPr="00E079F6" w:rsidRDefault="00D41D03" w:rsidP="000A7975">
      <w:pPr>
        <w:pStyle w:val="Heading1"/>
        <w:rPr>
          <w:rFonts w:asciiTheme="minorHAnsi" w:hAnsiTheme="minorHAnsi" w:cs="Tahoma"/>
          <w:b w:val="0"/>
          <w:sz w:val="22"/>
          <w:szCs w:val="22"/>
        </w:rPr>
      </w:pPr>
      <w:r w:rsidRPr="00E079F6">
        <w:rPr>
          <w:rFonts w:asciiTheme="minorHAnsi" w:hAnsiTheme="minorHAnsi" w:cs="Tahoma"/>
          <w:b w:val="0"/>
          <w:bCs/>
          <w:sz w:val="22"/>
          <w:szCs w:val="22"/>
        </w:rPr>
        <w:t>This policy accepts the definition of Special Educational Ne</w:t>
      </w:r>
      <w:r w:rsidR="000A7975" w:rsidRPr="00E079F6">
        <w:rPr>
          <w:rFonts w:asciiTheme="minorHAnsi" w:hAnsiTheme="minorHAnsi" w:cs="Tahoma"/>
          <w:b w:val="0"/>
          <w:bCs/>
          <w:sz w:val="22"/>
          <w:szCs w:val="22"/>
        </w:rPr>
        <w:t xml:space="preserve">eds (SEN) as set out in the SEND Code of Practice 2014 and the Children and Families Act 2014, </w:t>
      </w:r>
      <w:r w:rsidR="00061DC1" w:rsidRPr="00E079F6">
        <w:rPr>
          <w:rFonts w:asciiTheme="minorHAnsi" w:hAnsiTheme="minorHAnsi" w:cs="Tahoma"/>
          <w:b w:val="0"/>
          <w:bCs/>
          <w:sz w:val="22"/>
          <w:szCs w:val="22"/>
        </w:rPr>
        <w:t>taking account of paragraph 3 of Schedule 10 of the Equality Act 2010</w:t>
      </w:r>
      <w:r w:rsidR="006A31D6" w:rsidRPr="00E079F6">
        <w:rPr>
          <w:rFonts w:asciiTheme="minorHAnsi" w:hAnsiTheme="minorHAnsi" w:cs="Tahoma"/>
          <w:b w:val="0"/>
          <w:bCs/>
          <w:sz w:val="22"/>
          <w:szCs w:val="22"/>
        </w:rPr>
        <w:t xml:space="preserve">. This policy replaces the </w:t>
      </w:r>
      <w:r w:rsidR="000A7975" w:rsidRPr="00E079F6">
        <w:rPr>
          <w:rFonts w:asciiTheme="minorHAnsi" w:hAnsiTheme="minorHAnsi" w:cs="Tahoma"/>
          <w:b w:val="0"/>
          <w:sz w:val="22"/>
          <w:szCs w:val="22"/>
        </w:rPr>
        <w:t>Special Educational Needs and Disability (SEND) Policy relating to the former SEN Code of Practice.</w:t>
      </w:r>
    </w:p>
    <w:p w:rsidR="003101A2" w:rsidRPr="00E079F6" w:rsidRDefault="003101A2" w:rsidP="00D85D96">
      <w:pPr>
        <w:autoSpaceDE w:val="0"/>
        <w:autoSpaceDN w:val="0"/>
        <w:adjustRightInd w:val="0"/>
        <w:spacing w:after="0" w:line="240" w:lineRule="auto"/>
        <w:rPr>
          <w:rFonts w:cs="Tahoma"/>
          <w:b/>
          <w:bCs/>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Aims/objectives</w:t>
      </w:r>
    </w:p>
    <w:p w:rsidR="00D41D03" w:rsidRPr="00E079F6" w:rsidRDefault="00D41D03" w:rsidP="00D41D03">
      <w:pPr>
        <w:autoSpaceDE w:val="0"/>
        <w:autoSpaceDN w:val="0"/>
        <w:adjustRightInd w:val="0"/>
        <w:spacing w:after="0" w:line="240" w:lineRule="auto"/>
        <w:rPr>
          <w:rFonts w:cs="Tahoma"/>
          <w:b/>
          <w:bCs/>
        </w:rPr>
      </w:pPr>
      <w:r w:rsidRPr="00E079F6">
        <w:rPr>
          <w:rFonts w:cs="Tahoma"/>
        </w:rPr>
        <w:t>The Governing Body and teaching staff at Paignton Community and Sports Academy, aim to secure the most appropriate provision for any pupil who has special educational needs or disabilities and ensure that, where there is evidence that the pupil has significant needs, those needs will be made known to all who are likely to teach him or her.</w:t>
      </w:r>
    </w:p>
    <w:p w:rsidR="00D41D03" w:rsidRPr="00E079F6" w:rsidRDefault="00D41D03" w:rsidP="00D85D96">
      <w:pPr>
        <w:autoSpaceDE w:val="0"/>
        <w:autoSpaceDN w:val="0"/>
        <w:adjustRightInd w:val="0"/>
        <w:spacing w:after="0" w:line="240" w:lineRule="auto"/>
        <w:rPr>
          <w:rFonts w:cs="Tahoma"/>
          <w:bCs/>
        </w:rPr>
      </w:pPr>
      <w:r w:rsidRPr="00E079F6">
        <w:rPr>
          <w:rFonts w:cs="Tahoma"/>
          <w:bCs/>
        </w:rPr>
        <w:t>In order to meet the aims of this policy we seek:</w:t>
      </w:r>
    </w:p>
    <w:p w:rsidR="00D85D96" w:rsidRPr="00E079F6" w:rsidRDefault="00D85D96" w:rsidP="00EF0A67">
      <w:pPr>
        <w:pStyle w:val="ListParagraph"/>
        <w:numPr>
          <w:ilvl w:val="0"/>
          <w:numId w:val="2"/>
        </w:numPr>
        <w:autoSpaceDE w:val="0"/>
        <w:autoSpaceDN w:val="0"/>
        <w:adjustRightInd w:val="0"/>
        <w:spacing w:after="0" w:line="240" w:lineRule="auto"/>
        <w:rPr>
          <w:rFonts w:cs="Tahoma"/>
        </w:rPr>
      </w:pPr>
      <w:r w:rsidRPr="00E079F6">
        <w:rPr>
          <w:rFonts w:cs="Tahoma"/>
        </w:rPr>
        <w:t>To help each pupil develop his/her potential</w:t>
      </w:r>
      <w:r w:rsidR="006E0ACD" w:rsidRPr="00E079F6">
        <w:rPr>
          <w:rFonts w:cs="Tahoma"/>
        </w:rPr>
        <w:t xml:space="preserve"> </w:t>
      </w:r>
      <w:r w:rsidRPr="00E079F6">
        <w:rPr>
          <w:rFonts w:cs="Tahoma"/>
        </w:rPr>
        <w:t>to the full,</w:t>
      </w:r>
    </w:p>
    <w:p w:rsidR="00D85D96" w:rsidRPr="00E079F6" w:rsidRDefault="00D85D96" w:rsidP="00EF0A67">
      <w:pPr>
        <w:pStyle w:val="ListParagraph"/>
        <w:numPr>
          <w:ilvl w:val="0"/>
          <w:numId w:val="2"/>
        </w:numPr>
        <w:autoSpaceDE w:val="0"/>
        <w:autoSpaceDN w:val="0"/>
        <w:adjustRightInd w:val="0"/>
        <w:spacing w:after="0" w:line="240" w:lineRule="auto"/>
        <w:rPr>
          <w:rFonts w:cs="Tahoma"/>
        </w:rPr>
      </w:pPr>
      <w:r w:rsidRPr="00E079F6">
        <w:rPr>
          <w:rFonts w:cs="Tahoma"/>
        </w:rPr>
        <w:t>To ensure that each pupil leaves school with</w:t>
      </w:r>
      <w:r w:rsidR="006E0ACD" w:rsidRPr="00E079F6">
        <w:rPr>
          <w:rFonts w:cs="Tahoma"/>
        </w:rPr>
        <w:t xml:space="preserve"> </w:t>
      </w:r>
      <w:r w:rsidRPr="00E079F6">
        <w:rPr>
          <w:rFonts w:cs="Tahoma"/>
        </w:rPr>
        <w:t>the core skills of literacy, numeracy and</w:t>
      </w:r>
      <w:r w:rsidR="006E0ACD" w:rsidRPr="00E079F6">
        <w:rPr>
          <w:rFonts w:cs="Tahoma"/>
        </w:rPr>
        <w:t xml:space="preserve"> </w:t>
      </w:r>
      <w:r w:rsidRPr="00E079F6">
        <w:rPr>
          <w:rFonts w:cs="Tahoma"/>
        </w:rPr>
        <w:t>social independence, which s/he will need in</w:t>
      </w:r>
      <w:r w:rsidR="006E0ACD" w:rsidRPr="00E079F6">
        <w:rPr>
          <w:rFonts w:cs="Tahoma"/>
        </w:rPr>
        <w:t xml:space="preserve"> </w:t>
      </w:r>
      <w:r w:rsidRPr="00E079F6">
        <w:rPr>
          <w:rFonts w:cs="Tahoma"/>
        </w:rPr>
        <w:t>adult life,</w:t>
      </w:r>
    </w:p>
    <w:p w:rsidR="00D85D96" w:rsidRPr="00E079F6" w:rsidRDefault="00D85D96" w:rsidP="00EF0A67">
      <w:pPr>
        <w:pStyle w:val="ListParagraph"/>
        <w:numPr>
          <w:ilvl w:val="0"/>
          <w:numId w:val="2"/>
        </w:numPr>
        <w:autoSpaceDE w:val="0"/>
        <w:autoSpaceDN w:val="0"/>
        <w:adjustRightInd w:val="0"/>
        <w:spacing w:after="0" w:line="240" w:lineRule="auto"/>
        <w:rPr>
          <w:rFonts w:cs="Tahoma"/>
        </w:rPr>
      </w:pPr>
      <w:r w:rsidRPr="00E079F6">
        <w:rPr>
          <w:rFonts w:cs="Tahoma"/>
        </w:rPr>
        <w:t>To help each pupil to learn to appreciate and</w:t>
      </w:r>
      <w:r w:rsidR="006E0ACD" w:rsidRPr="00E079F6">
        <w:rPr>
          <w:rFonts w:cs="Tahoma"/>
        </w:rPr>
        <w:t xml:space="preserve"> </w:t>
      </w:r>
      <w:r w:rsidR="00340500" w:rsidRPr="00E079F6">
        <w:rPr>
          <w:rFonts w:cs="Tahoma"/>
        </w:rPr>
        <w:t>value his/her own strengths,</w:t>
      </w:r>
    </w:p>
    <w:p w:rsidR="00340500" w:rsidRPr="00E079F6" w:rsidRDefault="00340500" w:rsidP="00EF0A67">
      <w:pPr>
        <w:pStyle w:val="ListParagraph"/>
        <w:numPr>
          <w:ilvl w:val="0"/>
          <w:numId w:val="2"/>
        </w:numPr>
        <w:autoSpaceDE w:val="0"/>
        <w:autoSpaceDN w:val="0"/>
        <w:adjustRightInd w:val="0"/>
        <w:spacing w:after="0" w:line="240" w:lineRule="auto"/>
        <w:rPr>
          <w:rFonts w:cs="Tahoma"/>
        </w:rPr>
      </w:pPr>
      <w:r w:rsidRPr="00E079F6">
        <w:rPr>
          <w:rFonts w:cs="Arial"/>
        </w:rPr>
        <w:t>To enable pupils to have the skills to take their place in society.</w:t>
      </w:r>
    </w:p>
    <w:p w:rsidR="003101A2" w:rsidRPr="00E079F6" w:rsidRDefault="003101A2" w:rsidP="00D85D96">
      <w:pPr>
        <w:autoSpaceDE w:val="0"/>
        <w:autoSpaceDN w:val="0"/>
        <w:adjustRightInd w:val="0"/>
        <w:spacing w:after="0" w:line="240" w:lineRule="auto"/>
        <w:rPr>
          <w:rFonts w:cs="Tahoma"/>
          <w:b/>
          <w:bCs/>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Person</w:t>
      </w:r>
      <w:r w:rsidR="00340500" w:rsidRPr="00E079F6">
        <w:rPr>
          <w:rFonts w:cs="Tahoma"/>
          <w:b/>
          <w:bCs/>
        </w:rPr>
        <w:t>s</w:t>
      </w:r>
      <w:r w:rsidRPr="00E079F6">
        <w:rPr>
          <w:rFonts w:cs="Tahoma"/>
          <w:b/>
          <w:bCs/>
        </w:rPr>
        <w:t xml:space="preserve"> responsible for</w:t>
      </w:r>
      <w:r w:rsidR="003101A2" w:rsidRPr="00E079F6">
        <w:rPr>
          <w:rFonts w:cs="Tahoma"/>
          <w:b/>
          <w:bCs/>
        </w:rPr>
        <w:t xml:space="preserve"> </w:t>
      </w:r>
      <w:r w:rsidRPr="00E079F6">
        <w:rPr>
          <w:rFonts w:cs="Tahoma"/>
          <w:b/>
          <w:bCs/>
        </w:rPr>
        <w:t>overseeing the</w:t>
      </w:r>
      <w:r w:rsidR="003101A2" w:rsidRPr="00E079F6">
        <w:rPr>
          <w:rFonts w:cs="Tahoma"/>
          <w:b/>
          <w:bCs/>
        </w:rPr>
        <w:t xml:space="preserve"> </w:t>
      </w:r>
      <w:r w:rsidRPr="00E079F6">
        <w:rPr>
          <w:rFonts w:cs="Tahoma"/>
          <w:b/>
          <w:bCs/>
        </w:rPr>
        <w:t>implementation of this</w:t>
      </w:r>
      <w:r w:rsidR="003101A2" w:rsidRPr="00E079F6">
        <w:rPr>
          <w:rFonts w:cs="Tahoma"/>
          <w:b/>
          <w:bCs/>
        </w:rPr>
        <w:t xml:space="preserve"> </w:t>
      </w:r>
      <w:r w:rsidRPr="00E079F6">
        <w:rPr>
          <w:rFonts w:cs="Tahoma"/>
          <w:b/>
          <w:bCs/>
        </w:rPr>
        <w:t>policy within school</w:t>
      </w:r>
    </w:p>
    <w:p w:rsidR="00D85D96" w:rsidRPr="00E079F6" w:rsidRDefault="00D85D96" w:rsidP="00D85D96">
      <w:pPr>
        <w:autoSpaceDE w:val="0"/>
        <w:autoSpaceDN w:val="0"/>
        <w:adjustRightInd w:val="0"/>
        <w:spacing w:after="0" w:line="240" w:lineRule="auto"/>
        <w:rPr>
          <w:rFonts w:cs="Tahoma"/>
        </w:rPr>
      </w:pPr>
    </w:p>
    <w:p w:rsidR="00EF0A67" w:rsidRPr="00E079F6" w:rsidRDefault="00EF0A67" w:rsidP="00D85D96">
      <w:pPr>
        <w:autoSpaceDE w:val="0"/>
        <w:autoSpaceDN w:val="0"/>
        <w:adjustRightInd w:val="0"/>
        <w:spacing w:after="0" w:line="240" w:lineRule="auto"/>
        <w:rPr>
          <w:rFonts w:cs="Tahoma"/>
        </w:rPr>
      </w:pPr>
      <w:r w:rsidRPr="00E079F6">
        <w:rPr>
          <w:rFonts w:cs="Tahoma"/>
        </w:rPr>
        <w:t>Brian Chapman – Head of Learning Support</w:t>
      </w:r>
    </w:p>
    <w:p w:rsidR="00E079F6" w:rsidRDefault="00340500" w:rsidP="00FD31F8">
      <w:pPr>
        <w:pStyle w:val="Heading2"/>
        <w:rPr>
          <w:rFonts w:asciiTheme="minorHAnsi" w:hAnsiTheme="minorHAnsi"/>
          <w:sz w:val="22"/>
          <w:szCs w:val="22"/>
        </w:rPr>
      </w:pPr>
      <w:r w:rsidRPr="00E079F6">
        <w:rPr>
          <w:rFonts w:asciiTheme="minorHAnsi" w:hAnsiTheme="minorHAnsi"/>
          <w:sz w:val="22"/>
          <w:szCs w:val="22"/>
        </w:rPr>
        <w:t>Angela Bubbear – SEN Governor</w:t>
      </w:r>
    </w:p>
    <w:p w:rsidR="00D85D96" w:rsidRPr="00E079F6" w:rsidRDefault="00D85D96" w:rsidP="00FD31F8">
      <w:pPr>
        <w:autoSpaceDE w:val="0"/>
        <w:autoSpaceDN w:val="0"/>
        <w:adjustRightInd w:val="0"/>
        <w:spacing w:before="240" w:after="0" w:line="240" w:lineRule="auto"/>
        <w:rPr>
          <w:rFonts w:cs="Tahoma"/>
          <w:b/>
          <w:bCs/>
        </w:rPr>
      </w:pPr>
      <w:r w:rsidRPr="00E079F6">
        <w:rPr>
          <w:rFonts w:cs="Tahoma"/>
          <w:b/>
          <w:bCs/>
        </w:rPr>
        <w:t>Monitoring/review</w:t>
      </w:r>
    </w:p>
    <w:p w:rsidR="003101A2" w:rsidRPr="00E079F6" w:rsidRDefault="003101A2" w:rsidP="00D85D96">
      <w:pPr>
        <w:autoSpaceDE w:val="0"/>
        <w:autoSpaceDN w:val="0"/>
        <w:adjustRightInd w:val="0"/>
        <w:spacing w:after="0" w:line="240" w:lineRule="auto"/>
        <w:rPr>
          <w:rFonts w:cs="Tahoma"/>
          <w:b/>
          <w:bCs/>
        </w:rPr>
      </w:pPr>
    </w:p>
    <w:p w:rsidR="00D85D96" w:rsidRPr="00E079F6" w:rsidRDefault="00CC145D" w:rsidP="00D85D96">
      <w:pPr>
        <w:autoSpaceDE w:val="0"/>
        <w:autoSpaceDN w:val="0"/>
        <w:adjustRightInd w:val="0"/>
        <w:spacing w:after="0" w:line="240" w:lineRule="auto"/>
        <w:rPr>
          <w:rFonts w:cs="Tahoma"/>
        </w:rPr>
      </w:pPr>
      <w:r w:rsidRPr="00E079F6">
        <w:rPr>
          <w:rFonts w:cs="Tahoma"/>
        </w:rPr>
        <w:t xml:space="preserve">The </w:t>
      </w:r>
      <w:r w:rsidR="00EF0A67" w:rsidRPr="00E079F6">
        <w:rPr>
          <w:rFonts w:cs="Tahoma"/>
        </w:rPr>
        <w:t xml:space="preserve">Governing body </w:t>
      </w:r>
      <w:r w:rsidRPr="00E079F6">
        <w:rPr>
          <w:rFonts w:cs="Tahoma"/>
        </w:rPr>
        <w:t xml:space="preserve">will </w:t>
      </w:r>
      <w:r w:rsidR="00EF0A67" w:rsidRPr="00E079F6">
        <w:rPr>
          <w:rFonts w:cs="Tahoma"/>
        </w:rPr>
        <w:t>annually</w:t>
      </w:r>
      <w:r w:rsidR="00714922" w:rsidRPr="00E079F6">
        <w:rPr>
          <w:rFonts w:cs="Tahoma"/>
        </w:rPr>
        <w:t xml:space="preserve"> review the policy to ensure that a</w:t>
      </w:r>
      <w:r w:rsidR="00D85D96" w:rsidRPr="00E079F6">
        <w:rPr>
          <w:rFonts w:cs="Tahoma"/>
        </w:rPr>
        <w:t xml:space="preserve">ll pupils regardless of race, gender or disability </w:t>
      </w:r>
      <w:r w:rsidR="00714922" w:rsidRPr="00E079F6">
        <w:rPr>
          <w:rFonts w:cs="Tahoma"/>
        </w:rPr>
        <w:t>have</w:t>
      </w:r>
      <w:r w:rsidR="00D85D96" w:rsidRPr="00E079F6">
        <w:rPr>
          <w:rFonts w:cs="Tahoma"/>
        </w:rPr>
        <w:t xml:space="preserve"> access</w:t>
      </w:r>
      <w:r w:rsidR="00714922" w:rsidRPr="00E079F6">
        <w:rPr>
          <w:rFonts w:cs="Tahoma"/>
        </w:rPr>
        <w:t xml:space="preserve"> to</w:t>
      </w:r>
      <w:r w:rsidR="00D85D96" w:rsidRPr="00E079F6">
        <w:rPr>
          <w:rFonts w:cs="Tahoma"/>
        </w:rPr>
        <w:t xml:space="preserve"> a broad, balanced,</w:t>
      </w:r>
      <w:r w:rsidR="003101A2" w:rsidRPr="00E079F6">
        <w:rPr>
          <w:rFonts w:cs="Tahoma"/>
        </w:rPr>
        <w:t xml:space="preserve"> </w:t>
      </w:r>
      <w:r w:rsidR="00D85D96" w:rsidRPr="00E079F6">
        <w:rPr>
          <w:rFonts w:cs="Tahoma"/>
        </w:rPr>
        <w:t>coherent and relevant curriculum, including the National Curriculum.</w:t>
      </w:r>
    </w:p>
    <w:p w:rsidR="00EF0A67" w:rsidRPr="00E079F6" w:rsidRDefault="00EF0A67" w:rsidP="00D85D96">
      <w:pPr>
        <w:autoSpaceDE w:val="0"/>
        <w:autoSpaceDN w:val="0"/>
        <w:adjustRightInd w:val="0"/>
        <w:spacing w:after="0" w:line="240" w:lineRule="auto"/>
        <w:rPr>
          <w:rFonts w:cs="Tahoma"/>
        </w:rPr>
      </w:pPr>
    </w:p>
    <w:p w:rsidR="006A1B0B" w:rsidRPr="00E079F6" w:rsidRDefault="000D42D9" w:rsidP="00340500">
      <w:pPr>
        <w:spacing w:after="0" w:line="240" w:lineRule="auto"/>
        <w:rPr>
          <w:rFonts w:cs="Tahoma"/>
        </w:rPr>
      </w:pPr>
      <w:r w:rsidRPr="00E079F6">
        <w:rPr>
          <w:rFonts w:cs="Tahoma"/>
        </w:rPr>
        <w:t xml:space="preserve">The Academy has allocated governors from the governing body to monitor and challenge the implementation of this policy.  The governors have a regular review meeting (minimum of two per academic year) with the Head of Learning Support to discuss and evaluate the policy and its implementation.  </w:t>
      </w:r>
    </w:p>
    <w:p w:rsidR="006A1B0B" w:rsidRPr="00E079F6" w:rsidRDefault="006A1B0B" w:rsidP="00340500">
      <w:pPr>
        <w:spacing w:after="0" w:line="240" w:lineRule="auto"/>
        <w:rPr>
          <w:rFonts w:cs="Tahoma"/>
          <w:b/>
        </w:rPr>
      </w:pPr>
    </w:p>
    <w:p w:rsidR="00FD31F8" w:rsidRDefault="00FD31F8">
      <w:pPr>
        <w:rPr>
          <w:rFonts w:cs="Tahoma"/>
          <w:b/>
        </w:rPr>
      </w:pPr>
      <w:r>
        <w:rPr>
          <w:rFonts w:cs="Tahoma"/>
          <w:b/>
        </w:rPr>
        <w:br w:type="page"/>
      </w:r>
    </w:p>
    <w:p w:rsidR="00D85D96" w:rsidRPr="00E079F6" w:rsidRDefault="00955BD3" w:rsidP="00340500">
      <w:pPr>
        <w:spacing w:after="0" w:line="240" w:lineRule="auto"/>
        <w:rPr>
          <w:rFonts w:cs="Tahoma"/>
          <w:b/>
        </w:rPr>
      </w:pPr>
      <w:r>
        <w:rPr>
          <w:rFonts w:cs="Tahoma"/>
          <w:b/>
        </w:rPr>
        <w:lastRenderedPageBreak/>
        <w:t>KEY STAFF</w:t>
      </w:r>
    </w:p>
    <w:p w:rsidR="00106A53" w:rsidRPr="00E079F6" w:rsidRDefault="00106A53" w:rsidP="00D85D96">
      <w:pPr>
        <w:autoSpaceDE w:val="0"/>
        <w:autoSpaceDN w:val="0"/>
        <w:adjustRightInd w:val="0"/>
        <w:spacing w:after="0" w:line="240" w:lineRule="auto"/>
        <w:rPr>
          <w:rFonts w:cs="Tahoma"/>
          <w:bCs/>
        </w:rPr>
      </w:pPr>
    </w:p>
    <w:p w:rsidR="0046487F" w:rsidRPr="00E079F6" w:rsidRDefault="0046487F" w:rsidP="00D85D96">
      <w:pPr>
        <w:autoSpaceDE w:val="0"/>
        <w:autoSpaceDN w:val="0"/>
        <w:adjustRightInd w:val="0"/>
        <w:spacing w:after="0" w:line="240" w:lineRule="auto"/>
        <w:rPr>
          <w:rFonts w:cs="Tahoma"/>
          <w:bCs/>
        </w:rPr>
      </w:pPr>
      <w:r w:rsidRPr="00E079F6">
        <w:rPr>
          <w:rFonts w:cs="Tahoma"/>
          <w:b/>
          <w:bCs/>
        </w:rPr>
        <w:t>Head of Learning Support</w:t>
      </w:r>
      <w:r w:rsidRPr="00E079F6">
        <w:rPr>
          <w:rFonts w:cs="Tahoma"/>
          <w:bCs/>
        </w:rPr>
        <w:t xml:space="preserve"> </w:t>
      </w:r>
    </w:p>
    <w:p w:rsidR="00340500" w:rsidRPr="00E079F6" w:rsidRDefault="00340500" w:rsidP="00340500">
      <w:pPr>
        <w:pStyle w:val="Heading2"/>
        <w:rPr>
          <w:rFonts w:asciiTheme="minorHAnsi" w:hAnsiTheme="minorHAnsi"/>
          <w:sz w:val="22"/>
          <w:szCs w:val="22"/>
        </w:rPr>
      </w:pPr>
      <w:r w:rsidRPr="00E079F6">
        <w:rPr>
          <w:rFonts w:asciiTheme="minorHAnsi" w:hAnsiTheme="minorHAnsi"/>
          <w:b/>
          <w:sz w:val="22"/>
          <w:szCs w:val="22"/>
        </w:rPr>
        <w:t>SEN Governor</w:t>
      </w:r>
      <w:r w:rsidR="00C8428B" w:rsidRPr="00E079F6">
        <w:rPr>
          <w:rFonts w:asciiTheme="minorHAnsi" w:hAnsiTheme="minorHAnsi"/>
          <w:b/>
          <w:sz w:val="22"/>
          <w:szCs w:val="22"/>
        </w:rPr>
        <w:t>s</w:t>
      </w:r>
      <w:r w:rsidR="000A7975" w:rsidRPr="00E079F6">
        <w:rPr>
          <w:rFonts w:asciiTheme="minorHAnsi" w:hAnsiTheme="minorHAnsi"/>
          <w:sz w:val="22"/>
          <w:szCs w:val="22"/>
        </w:rPr>
        <w:t xml:space="preserve"> </w:t>
      </w:r>
    </w:p>
    <w:p w:rsidR="0046487F" w:rsidRPr="00E079F6" w:rsidRDefault="0046487F" w:rsidP="00D85D96">
      <w:pPr>
        <w:autoSpaceDE w:val="0"/>
        <w:autoSpaceDN w:val="0"/>
        <w:adjustRightInd w:val="0"/>
        <w:spacing w:after="0" w:line="240" w:lineRule="auto"/>
        <w:rPr>
          <w:rFonts w:cs="Tahoma"/>
          <w:bCs/>
        </w:rPr>
      </w:pPr>
    </w:p>
    <w:p w:rsidR="0046487F" w:rsidRPr="00E079F6" w:rsidRDefault="0046487F" w:rsidP="00D85D96">
      <w:pPr>
        <w:autoSpaceDE w:val="0"/>
        <w:autoSpaceDN w:val="0"/>
        <w:adjustRightInd w:val="0"/>
        <w:spacing w:after="0" w:line="240" w:lineRule="auto"/>
        <w:rPr>
          <w:rFonts w:cs="Tahoma"/>
          <w:b/>
          <w:bCs/>
        </w:rPr>
        <w:sectPr w:rsidR="0046487F" w:rsidRPr="00E079F6" w:rsidSect="00581659">
          <w:footerReference w:type="default" r:id="rId9"/>
          <w:pgSz w:w="11906" w:h="16838"/>
          <w:pgMar w:top="794" w:right="1440" w:bottom="1191" w:left="1440" w:header="709" w:footer="709" w:gutter="0"/>
          <w:cols w:space="708"/>
          <w:docGrid w:linePitch="360"/>
        </w:sectPr>
      </w:pPr>
    </w:p>
    <w:p w:rsidR="0046487F" w:rsidRPr="00E079F6" w:rsidRDefault="0046487F" w:rsidP="00D85D96">
      <w:pPr>
        <w:autoSpaceDE w:val="0"/>
        <w:autoSpaceDN w:val="0"/>
        <w:adjustRightInd w:val="0"/>
        <w:spacing w:after="0" w:line="240" w:lineRule="auto"/>
        <w:rPr>
          <w:rFonts w:cs="Tahoma"/>
          <w:b/>
          <w:bCs/>
        </w:rPr>
      </w:pPr>
      <w:r w:rsidRPr="00E079F6">
        <w:rPr>
          <w:rFonts w:cs="Tahoma"/>
          <w:b/>
          <w:bCs/>
        </w:rPr>
        <w:lastRenderedPageBreak/>
        <w:t>Key Stage 3</w:t>
      </w:r>
    </w:p>
    <w:p w:rsidR="006A1B0B" w:rsidRPr="00E079F6" w:rsidRDefault="00955BD3" w:rsidP="00D85D96">
      <w:pPr>
        <w:autoSpaceDE w:val="0"/>
        <w:autoSpaceDN w:val="0"/>
        <w:adjustRightInd w:val="0"/>
        <w:spacing w:after="0" w:line="240" w:lineRule="auto"/>
        <w:rPr>
          <w:rFonts w:cs="Tahoma"/>
          <w:bCs/>
        </w:rPr>
      </w:pPr>
      <w:r>
        <w:rPr>
          <w:rFonts w:cs="Tahoma"/>
          <w:bCs/>
        </w:rPr>
        <w:t xml:space="preserve">Literacy Co-ordinator </w:t>
      </w:r>
    </w:p>
    <w:p w:rsidR="0046487F" w:rsidRPr="00E079F6" w:rsidRDefault="00955BD3" w:rsidP="00D85D96">
      <w:pPr>
        <w:autoSpaceDE w:val="0"/>
        <w:autoSpaceDN w:val="0"/>
        <w:adjustRightInd w:val="0"/>
        <w:spacing w:after="0" w:line="240" w:lineRule="auto"/>
        <w:rPr>
          <w:rFonts w:cs="Tahoma"/>
          <w:bCs/>
        </w:rPr>
      </w:pPr>
      <w:r>
        <w:rPr>
          <w:rFonts w:cs="Tahoma"/>
          <w:bCs/>
        </w:rPr>
        <w:t xml:space="preserve">Numeracy Co-ordinator </w:t>
      </w:r>
    </w:p>
    <w:p w:rsidR="0046487F" w:rsidRPr="00E079F6" w:rsidRDefault="0046487F" w:rsidP="00D85D96">
      <w:pPr>
        <w:autoSpaceDE w:val="0"/>
        <w:autoSpaceDN w:val="0"/>
        <w:adjustRightInd w:val="0"/>
        <w:spacing w:after="0" w:line="240" w:lineRule="auto"/>
        <w:rPr>
          <w:rFonts w:cs="Tahoma"/>
          <w:bCs/>
        </w:rPr>
      </w:pPr>
      <w:r w:rsidRPr="00E079F6">
        <w:rPr>
          <w:rFonts w:cs="Tahoma"/>
          <w:bCs/>
        </w:rPr>
        <w:t xml:space="preserve">Gifted and Talented Mentor </w:t>
      </w:r>
    </w:p>
    <w:p w:rsidR="0046487F" w:rsidRPr="00E079F6" w:rsidRDefault="00C8428B" w:rsidP="00955BD3">
      <w:pPr>
        <w:autoSpaceDE w:val="0"/>
        <w:autoSpaceDN w:val="0"/>
        <w:adjustRightInd w:val="0"/>
        <w:spacing w:after="0" w:line="240" w:lineRule="auto"/>
        <w:rPr>
          <w:rFonts w:cs="Tahoma"/>
          <w:bCs/>
        </w:rPr>
      </w:pPr>
      <w:r w:rsidRPr="00E079F6">
        <w:rPr>
          <w:rFonts w:cs="Tahoma"/>
          <w:bCs/>
        </w:rPr>
        <w:t xml:space="preserve">Fresh Start Specialists </w:t>
      </w:r>
    </w:p>
    <w:p w:rsidR="00C8428B" w:rsidRPr="00E079F6" w:rsidRDefault="00C8428B" w:rsidP="00D85D96">
      <w:pPr>
        <w:autoSpaceDE w:val="0"/>
        <w:autoSpaceDN w:val="0"/>
        <w:adjustRightInd w:val="0"/>
        <w:spacing w:after="0" w:line="240" w:lineRule="auto"/>
        <w:rPr>
          <w:rFonts w:cs="Tahoma"/>
          <w:b/>
          <w:bCs/>
        </w:rPr>
      </w:pPr>
    </w:p>
    <w:p w:rsidR="0046487F" w:rsidRPr="00E079F6" w:rsidRDefault="0046487F" w:rsidP="00D85D96">
      <w:pPr>
        <w:autoSpaceDE w:val="0"/>
        <w:autoSpaceDN w:val="0"/>
        <w:adjustRightInd w:val="0"/>
        <w:spacing w:after="0" w:line="240" w:lineRule="auto"/>
        <w:rPr>
          <w:rFonts w:cs="Tahoma"/>
          <w:b/>
          <w:bCs/>
        </w:rPr>
      </w:pPr>
      <w:r w:rsidRPr="00E079F6">
        <w:rPr>
          <w:rFonts w:cs="Tahoma"/>
          <w:b/>
          <w:bCs/>
        </w:rPr>
        <w:lastRenderedPageBreak/>
        <w:t>Key Stage 4</w:t>
      </w:r>
    </w:p>
    <w:p w:rsidR="0046487F" w:rsidRPr="00E079F6" w:rsidRDefault="0046487F" w:rsidP="0046487F">
      <w:pPr>
        <w:autoSpaceDE w:val="0"/>
        <w:autoSpaceDN w:val="0"/>
        <w:adjustRightInd w:val="0"/>
        <w:spacing w:after="0" w:line="240" w:lineRule="auto"/>
        <w:rPr>
          <w:rFonts w:cs="Tahoma"/>
          <w:bCs/>
        </w:rPr>
      </w:pPr>
      <w:r w:rsidRPr="00E079F6">
        <w:rPr>
          <w:rFonts w:cs="Tahoma"/>
          <w:bCs/>
        </w:rPr>
        <w:t>Learning S</w:t>
      </w:r>
      <w:r w:rsidR="00955BD3">
        <w:rPr>
          <w:rFonts w:cs="Tahoma"/>
          <w:bCs/>
        </w:rPr>
        <w:t xml:space="preserve">upport Manager </w:t>
      </w:r>
    </w:p>
    <w:p w:rsidR="00C8428B" w:rsidRDefault="000A7975" w:rsidP="0046487F">
      <w:pPr>
        <w:autoSpaceDE w:val="0"/>
        <w:autoSpaceDN w:val="0"/>
        <w:adjustRightInd w:val="0"/>
        <w:spacing w:after="0" w:line="240" w:lineRule="auto"/>
        <w:rPr>
          <w:rFonts w:cs="Tahoma"/>
          <w:bCs/>
        </w:rPr>
      </w:pPr>
      <w:r w:rsidRPr="00E079F6">
        <w:rPr>
          <w:rFonts w:cs="Tahoma"/>
          <w:bCs/>
        </w:rPr>
        <w:t xml:space="preserve">Access Arrangements Support </w:t>
      </w:r>
      <w:r w:rsidR="0046487F" w:rsidRPr="00E079F6">
        <w:rPr>
          <w:rFonts w:cs="Tahoma"/>
          <w:bCs/>
        </w:rPr>
        <w:t xml:space="preserve">Co-ordinator </w:t>
      </w:r>
    </w:p>
    <w:p w:rsidR="0046487F" w:rsidRPr="00E079F6" w:rsidRDefault="000A7975" w:rsidP="0046487F">
      <w:pPr>
        <w:autoSpaceDE w:val="0"/>
        <w:autoSpaceDN w:val="0"/>
        <w:adjustRightInd w:val="0"/>
        <w:spacing w:after="0" w:line="240" w:lineRule="auto"/>
        <w:rPr>
          <w:rFonts w:cs="Tahoma"/>
          <w:bCs/>
        </w:rPr>
      </w:pPr>
      <w:r w:rsidRPr="00E079F6">
        <w:rPr>
          <w:rFonts w:cs="Tahoma"/>
          <w:bCs/>
        </w:rPr>
        <w:t xml:space="preserve">SEND </w:t>
      </w:r>
      <w:r w:rsidR="00C8428B" w:rsidRPr="00E079F6">
        <w:rPr>
          <w:rFonts w:cs="Tahoma"/>
          <w:bCs/>
        </w:rPr>
        <w:t xml:space="preserve">Assessment Manager </w:t>
      </w:r>
    </w:p>
    <w:p w:rsidR="0046487F" w:rsidRPr="00E079F6" w:rsidRDefault="00C8428B" w:rsidP="0046487F">
      <w:pPr>
        <w:autoSpaceDE w:val="0"/>
        <w:autoSpaceDN w:val="0"/>
        <w:adjustRightInd w:val="0"/>
        <w:spacing w:after="0" w:line="240" w:lineRule="auto"/>
        <w:rPr>
          <w:rFonts w:cs="Tahoma"/>
          <w:bCs/>
        </w:rPr>
      </w:pPr>
      <w:r w:rsidRPr="00E079F6">
        <w:rPr>
          <w:rFonts w:cs="Tahoma"/>
          <w:bCs/>
        </w:rPr>
        <w:t>Gifted and Talented Mentor</w:t>
      </w:r>
    </w:p>
    <w:p w:rsidR="00C8428B" w:rsidRPr="00E079F6" w:rsidRDefault="00C8428B" w:rsidP="00D85D96">
      <w:pPr>
        <w:autoSpaceDE w:val="0"/>
        <w:autoSpaceDN w:val="0"/>
        <w:adjustRightInd w:val="0"/>
        <w:spacing w:after="0" w:line="240" w:lineRule="auto"/>
        <w:rPr>
          <w:rFonts w:cs="Tahoma"/>
          <w:bCs/>
        </w:rPr>
        <w:sectPr w:rsidR="00C8428B" w:rsidRPr="00E079F6" w:rsidSect="0046487F">
          <w:type w:val="continuous"/>
          <w:pgSz w:w="11906" w:h="16838"/>
          <w:pgMar w:top="1440" w:right="1440" w:bottom="1440" w:left="1440" w:header="708" w:footer="708" w:gutter="0"/>
          <w:cols w:num="2" w:space="708"/>
          <w:docGrid w:linePitch="360"/>
        </w:sectPr>
      </w:pPr>
    </w:p>
    <w:p w:rsidR="00200197" w:rsidRPr="00E079F6" w:rsidRDefault="00200197" w:rsidP="00200197">
      <w:pPr>
        <w:autoSpaceDE w:val="0"/>
        <w:autoSpaceDN w:val="0"/>
        <w:adjustRightInd w:val="0"/>
        <w:spacing w:after="0" w:line="240" w:lineRule="auto"/>
        <w:rPr>
          <w:rFonts w:cs="Tahoma"/>
          <w:bCs/>
        </w:rPr>
      </w:pPr>
      <w:r w:rsidRPr="00E079F6">
        <w:rPr>
          <w:rFonts w:cs="Tahoma"/>
          <w:b/>
          <w:bCs/>
        </w:rPr>
        <w:lastRenderedPageBreak/>
        <w:t>Transient Pupil Team</w:t>
      </w:r>
      <w:r w:rsidRPr="00E079F6">
        <w:rPr>
          <w:rFonts w:cs="Tahoma"/>
          <w:bCs/>
        </w:rPr>
        <w:t xml:space="preserve"> </w:t>
      </w:r>
    </w:p>
    <w:p w:rsidR="00714922" w:rsidRPr="00E079F6" w:rsidRDefault="00200197" w:rsidP="00200197">
      <w:pPr>
        <w:autoSpaceDE w:val="0"/>
        <w:autoSpaceDN w:val="0"/>
        <w:adjustRightInd w:val="0"/>
        <w:spacing w:after="0" w:line="240" w:lineRule="auto"/>
        <w:rPr>
          <w:rFonts w:cs="Tahoma"/>
          <w:bCs/>
        </w:rPr>
      </w:pPr>
      <w:r w:rsidRPr="00E079F6">
        <w:rPr>
          <w:rFonts w:cs="Tahoma"/>
          <w:b/>
          <w:bCs/>
        </w:rPr>
        <w:t xml:space="preserve">Paignton Employability Pathway Programme (PEPP) </w:t>
      </w:r>
    </w:p>
    <w:p w:rsidR="00D85D96" w:rsidRDefault="00106A53" w:rsidP="00D85D96">
      <w:pPr>
        <w:autoSpaceDE w:val="0"/>
        <w:autoSpaceDN w:val="0"/>
        <w:adjustRightInd w:val="0"/>
        <w:spacing w:after="0" w:line="240" w:lineRule="auto"/>
        <w:rPr>
          <w:rFonts w:cs="Tahoma"/>
          <w:b/>
          <w:bCs/>
        </w:rPr>
      </w:pPr>
      <w:r w:rsidRPr="00E079F6">
        <w:rPr>
          <w:rFonts w:cs="Tahoma"/>
          <w:b/>
          <w:bCs/>
        </w:rPr>
        <w:t>In-class support</w:t>
      </w:r>
    </w:p>
    <w:p w:rsidR="00E079F6" w:rsidRPr="00E079F6" w:rsidRDefault="00E079F6" w:rsidP="00D85D96">
      <w:pPr>
        <w:autoSpaceDE w:val="0"/>
        <w:autoSpaceDN w:val="0"/>
        <w:adjustRightInd w:val="0"/>
        <w:spacing w:after="0" w:line="240" w:lineRule="auto"/>
        <w:rPr>
          <w:rFonts w:cs="Tahoma"/>
          <w:b/>
          <w:bCs/>
        </w:rPr>
      </w:pPr>
    </w:p>
    <w:p w:rsidR="00714922" w:rsidRPr="00E079F6" w:rsidRDefault="00D85D96" w:rsidP="00714922">
      <w:pPr>
        <w:autoSpaceDE w:val="0"/>
        <w:autoSpaceDN w:val="0"/>
        <w:adjustRightInd w:val="0"/>
        <w:spacing w:after="0" w:line="240" w:lineRule="auto"/>
        <w:rPr>
          <w:rFonts w:cs="Tahoma"/>
        </w:rPr>
      </w:pPr>
      <w:r w:rsidRPr="00E079F6">
        <w:rPr>
          <w:rFonts w:cs="Tahoma"/>
        </w:rPr>
        <w:t>The in-cla</w:t>
      </w:r>
      <w:r w:rsidR="00714922" w:rsidRPr="00E079F6">
        <w:rPr>
          <w:rFonts w:cs="Tahoma"/>
        </w:rPr>
        <w:t>ss support may be provided by</w:t>
      </w:r>
      <w:r w:rsidR="00CC145D" w:rsidRPr="00E079F6">
        <w:rPr>
          <w:rFonts w:cs="Tahoma"/>
        </w:rPr>
        <w:t xml:space="preserve"> the following “additional adults”</w:t>
      </w:r>
      <w:r w:rsidR="00714922" w:rsidRPr="00E079F6">
        <w:rPr>
          <w:rFonts w:cs="Tahoma"/>
        </w:rPr>
        <w:t xml:space="preserve">: </w:t>
      </w:r>
    </w:p>
    <w:p w:rsidR="00D85D96" w:rsidRPr="00E079F6" w:rsidRDefault="00106A53" w:rsidP="00714922">
      <w:pPr>
        <w:pStyle w:val="ListParagraph"/>
        <w:numPr>
          <w:ilvl w:val="0"/>
          <w:numId w:val="7"/>
        </w:numPr>
        <w:autoSpaceDE w:val="0"/>
        <w:autoSpaceDN w:val="0"/>
        <w:adjustRightInd w:val="0"/>
        <w:spacing w:after="0" w:line="240" w:lineRule="auto"/>
        <w:rPr>
          <w:rFonts w:eastAsia="Wingdings-Regular" w:cs="Tahoma"/>
        </w:rPr>
      </w:pPr>
      <w:r w:rsidRPr="00E079F6">
        <w:rPr>
          <w:rFonts w:eastAsia="Wingdings-Regular" w:cs="Tahoma"/>
        </w:rPr>
        <w:t>Grade C Teaching Assistants</w:t>
      </w:r>
    </w:p>
    <w:p w:rsidR="00106A53" w:rsidRPr="00E079F6" w:rsidRDefault="00106A53" w:rsidP="00106A53">
      <w:pPr>
        <w:pStyle w:val="ListParagraph"/>
        <w:numPr>
          <w:ilvl w:val="0"/>
          <w:numId w:val="3"/>
        </w:numPr>
        <w:autoSpaceDE w:val="0"/>
        <w:autoSpaceDN w:val="0"/>
        <w:adjustRightInd w:val="0"/>
        <w:spacing w:after="0" w:line="240" w:lineRule="auto"/>
        <w:rPr>
          <w:rFonts w:eastAsia="Wingdings-Regular" w:cs="Tahoma"/>
        </w:rPr>
      </w:pPr>
      <w:r w:rsidRPr="00E079F6">
        <w:rPr>
          <w:rFonts w:eastAsia="Wingdings-Regular" w:cs="Tahoma"/>
        </w:rPr>
        <w:t xml:space="preserve">Grade D </w:t>
      </w:r>
      <w:r w:rsidR="000A7975" w:rsidRPr="00E079F6">
        <w:rPr>
          <w:rFonts w:eastAsia="Wingdings-Regular" w:cs="Tahoma"/>
        </w:rPr>
        <w:t>SEN</w:t>
      </w:r>
      <w:r w:rsidRPr="00E079F6">
        <w:rPr>
          <w:rFonts w:eastAsia="Wingdings-Regular" w:cs="Tahoma"/>
        </w:rPr>
        <w:t xml:space="preserve"> Assistants or Mentors</w:t>
      </w:r>
    </w:p>
    <w:p w:rsidR="00106A53" w:rsidRPr="00E079F6" w:rsidRDefault="00106A53" w:rsidP="00106A53">
      <w:pPr>
        <w:pStyle w:val="ListParagraph"/>
        <w:numPr>
          <w:ilvl w:val="0"/>
          <w:numId w:val="3"/>
        </w:numPr>
        <w:autoSpaceDE w:val="0"/>
        <w:autoSpaceDN w:val="0"/>
        <w:adjustRightInd w:val="0"/>
        <w:spacing w:after="0" w:line="240" w:lineRule="auto"/>
        <w:rPr>
          <w:rFonts w:cs="Tahoma"/>
        </w:rPr>
      </w:pPr>
      <w:r w:rsidRPr="00E079F6">
        <w:rPr>
          <w:rFonts w:eastAsia="Wingdings-Regular" w:cs="Tahoma"/>
        </w:rPr>
        <w:t>Grade F Mentors</w:t>
      </w:r>
    </w:p>
    <w:p w:rsidR="00106A53" w:rsidRPr="00E079F6" w:rsidRDefault="00106A53" w:rsidP="00D85D96">
      <w:pPr>
        <w:autoSpaceDE w:val="0"/>
        <w:autoSpaceDN w:val="0"/>
        <w:adjustRightInd w:val="0"/>
        <w:spacing w:after="0" w:line="240" w:lineRule="auto"/>
        <w:rPr>
          <w:rFonts w:cs="Tahoma"/>
          <w:b/>
          <w:bCs/>
        </w:rPr>
      </w:pPr>
    </w:p>
    <w:p w:rsidR="00200197" w:rsidRPr="00E079F6" w:rsidRDefault="00200197" w:rsidP="00D85D96">
      <w:pPr>
        <w:autoSpaceDE w:val="0"/>
        <w:autoSpaceDN w:val="0"/>
        <w:adjustRightInd w:val="0"/>
        <w:spacing w:after="0" w:line="240" w:lineRule="auto"/>
        <w:rPr>
          <w:rFonts w:cs="Tahoma"/>
          <w:bCs/>
        </w:rPr>
      </w:pPr>
      <w:r w:rsidRPr="00E079F6">
        <w:rPr>
          <w:rFonts w:cs="Tahoma"/>
          <w:bCs/>
        </w:rPr>
        <w:t xml:space="preserve">All </w:t>
      </w:r>
      <w:r w:rsidR="000A7975" w:rsidRPr="00E079F6">
        <w:rPr>
          <w:rFonts w:cs="Tahoma"/>
          <w:bCs/>
        </w:rPr>
        <w:t>Learning Support staff</w:t>
      </w:r>
      <w:r w:rsidRPr="00E079F6">
        <w:rPr>
          <w:rFonts w:cs="Tahoma"/>
          <w:bCs/>
        </w:rPr>
        <w:t xml:space="preserve"> are trained to meet the National Standards for Teaching Assistants and encouraged to complete accredited qualifications in Special Educational Needs/Teaching Assistant NVQs.</w:t>
      </w:r>
    </w:p>
    <w:p w:rsidR="00200197" w:rsidRPr="00E079F6" w:rsidRDefault="00200197" w:rsidP="00D85D96">
      <w:pPr>
        <w:autoSpaceDE w:val="0"/>
        <w:autoSpaceDN w:val="0"/>
        <w:adjustRightInd w:val="0"/>
        <w:spacing w:after="0" w:line="240" w:lineRule="auto"/>
        <w:rPr>
          <w:rFonts w:cs="Tahoma"/>
          <w:b/>
          <w:bCs/>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The purpose of ‘in-class’ support</w:t>
      </w:r>
    </w:p>
    <w:p w:rsidR="00CC145D" w:rsidRPr="00E079F6" w:rsidRDefault="00D85D96" w:rsidP="00CC145D">
      <w:pPr>
        <w:autoSpaceDE w:val="0"/>
        <w:autoSpaceDN w:val="0"/>
        <w:adjustRightInd w:val="0"/>
        <w:spacing w:after="0" w:line="240" w:lineRule="auto"/>
        <w:rPr>
          <w:rFonts w:cs="Tahoma"/>
        </w:rPr>
      </w:pPr>
      <w:r w:rsidRPr="00E079F6">
        <w:rPr>
          <w:rFonts w:cs="Tahoma"/>
        </w:rPr>
        <w:t>The aim is for the class teacher and the ‘additional adult’ to work together to meet the</w:t>
      </w:r>
      <w:r w:rsidR="003101A2" w:rsidRPr="00E079F6">
        <w:rPr>
          <w:rFonts w:cs="Tahoma"/>
        </w:rPr>
        <w:t xml:space="preserve"> </w:t>
      </w:r>
      <w:r w:rsidRPr="00E079F6">
        <w:rPr>
          <w:rFonts w:cs="Tahoma"/>
        </w:rPr>
        <w:t xml:space="preserve">individual learning needs of all students in the classroom as far as they possibly can. </w:t>
      </w:r>
    </w:p>
    <w:p w:rsidR="00CC145D" w:rsidRPr="00E079F6" w:rsidRDefault="00CC145D" w:rsidP="00CC145D">
      <w:pPr>
        <w:autoSpaceDE w:val="0"/>
        <w:autoSpaceDN w:val="0"/>
        <w:adjustRightInd w:val="0"/>
        <w:spacing w:after="0" w:line="240" w:lineRule="auto"/>
        <w:rPr>
          <w:rFonts w:cs="Tahoma"/>
        </w:rPr>
      </w:pPr>
    </w:p>
    <w:p w:rsidR="00D85D96" w:rsidRPr="00E079F6" w:rsidRDefault="00D85D96" w:rsidP="00CC145D">
      <w:pPr>
        <w:autoSpaceDE w:val="0"/>
        <w:autoSpaceDN w:val="0"/>
        <w:adjustRightInd w:val="0"/>
        <w:spacing w:after="0" w:line="240" w:lineRule="auto"/>
        <w:rPr>
          <w:rFonts w:cs="Tahoma"/>
        </w:rPr>
      </w:pPr>
      <w:r w:rsidRPr="00E079F6">
        <w:rPr>
          <w:rFonts w:cs="Tahoma"/>
        </w:rPr>
        <w:t>For</w:t>
      </w:r>
      <w:r w:rsidR="003101A2" w:rsidRPr="00E079F6">
        <w:rPr>
          <w:rFonts w:cs="Tahoma"/>
        </w:rPr>
        <w:t xml:space="preserve"> </w:t>
      </w:r>
      <w:r w:rsidRPr="00E079F6">
        <w:rPr>
          <w:rFonts w:cs="Tahoma"/>
        </w:rPr>
        <w:t>students with a</w:t>
      </w:r>
      <w:r w:rsidR="000A7975" w:rsidRPr="00E079F6">
        <w:rPr>
          <w:rFonts w:cs="Tahoma"/>
        </w:rPr>
        <w:t>n existing</w:t>
      </w:r>
      <w:r w:rsidRPr="00E079F6">
        <w:rPr>
          <w:rFonts w:cs="Tahoma"/>
        </w:rPr>
        <w:t xml:space="preserve"> Statement of Special Educational Needs </w:t>
      </w:r>
      <w:r w:rsidR="000A7975" w:rsidRPr="00E079F6">
        <w:rPr>
          <w:rFonts w:cs="Tahoma"/>
        </w:rPr>
        <w:t xml:space="preserve">or a new Education Health and Care Plan, </w:t>
      </w:r>
      <w:r w:rsidRPr="00E079F6">
        <w:rPr>
          <w:rFonts w:cs="Tahoma"/>
        </w:rPr>
        <w:t>the focus should be on the key</w:t>
      </w:r>
      <w:r w:rsidR="003101A2" w:rsidRPr="00E079F6">
        <w:rPr>
          <w:rFonts w:cs="Tahoma"/>
        </w:rPr>
        <w:t xml:space="preserve"> </w:t>
      </w:r>
      <w:r w:rsidRPr="00E079F6">
        <w:rPr>
          <w:rFonts w:cs="Tahoma"/>
        </w:rPr>
        <w:t xml:space="preserve">objectives listed in their </w:t>
      </w:r>
      <w:r w:rsidR="000A7975" w:rsidRPr="00E079F6">
        <w:rPr>
          <w:rFonts w:cs="Tahoma"/>
        </w:rPr>
        <w:t>legal document</w:t>
      </w:r>
      <w:r w:rsidRPr="00E079F6">
        <w:rPr>
          <w:rFonts w:cs="Tahoma"/>
        </w:rPr>
        <w:t xml:space="preserve">. </w:t>
      </w:r>
    </w:p>
    <w:p w:rsidR="00066813" w:rsidRPr="00E079F6" w:rsidRDefault="00066813" w:rsidP="00D85D96">
      <w:pPr>
        <w:autoSpaceDE w:val="0"/>
        <w:autoSpaceDN w:val="0"/>
        <w:adjustRightInd w:val="0"/>
        <w:spacing w:after="0" w:line="240" w:lineRule="auto"/>
        <w:rPr>
          <w:rFonts w:cs="Tahoma"/>
        </w:rPr>
      </w:pPr>
    </w:p>
    <w:p w:rsidR="00CC145D" w:rsidRPr="00E079F6" w:rsidRDefault="00CC145D" w:rsidP="00D85D96">
      <w:pPr>
        <w:autoSpaceDE w:val="0"/>
        <w:autoSpaceDN w:val="0"/>
        <w:adjustRightInd w:val="0"/>
        <w:spacing w:after="0" w:line="240" w:lineRule="auto"/>
        <w:rPr>
          <w:rFonts w:cs="Tahoma"/>
        </w:rPr>
      </w:pPr>
      <w:r w:rsidRPr="00E079F6">
        <w:rPr>
          <w:rFonts w:cs="Tahoma"/>
        </w:rPr>
        <w:t xml:space="preserve">For students at School </w:t>
      </w:r>
      <w:r w:rsidR="00D85D96" w:rsidRPr="00E079F6">
        <w:rPr>
          <w:rFonts w:cs="Tahoma"/>
        </w:rPr>
        <w:t>Action Plus</w:t>
      </w:r>
      <w:r w:rsidR="00955BD3">
        <w:rPr>
          <w:rFonts w:cs="Tahoma"/>
        </w:rPr>
        <w:t xml:space="preserve"> </w:t>
      </w:r>
      <w:r w:rsidR="000A7975" w:rsidRPr="00E079F6">
        <w:rPr>
          <w:rFonts w:cs="Tahoma"/>
        </w:rPr>
        <w:t>(SAP) and School Action (SA)</w:t>
      </w:r>
      <w:r w:rsidRPr="00E079F6">
        <w:rPr>
          <w:rFonts w:cs="Tahoma"/>
        </w:rPr>
        <w:t xml:space="preserve">, </w:t>
      </w:r>
      <w:r w:rsidR="00D85D96" w:rsidRPr="00E079F6">
        <w:rPr>
          <w:rFonts w:cs="Tahoma"/>
        </w:rPr>
        <w:t xml:space="preserve">their </w:t>
      </w:r>
      <w:r w:rsidR="00333155" w:rsidRPr="00E079F6">
        <w:rPr>
          <w:rFonts w:cs="Tahoma"/>
        </w:rPr>
        <w:t xml:space="preserve">progress </w:t>
      </w:r>
      <w:r w:rsidR="00D85D96" w:rsidRPr="00E079F6">
        <w:rPr>
          <w:rFonts w:cs="Tahoma"/>
        </w:rPr>
        <w:t xml:space="preserve">targets </w:t>
      </w:r>
      <w:r w:rsidR="00333155" w:rsidRPr="00E079F6">
        <w:rPr>
          <w:rFonts w:cs="Tahoma"/>
        </w:rPr>
        <w:t xml:space="preserve">and literacy targets </w:t>
      </w:r>
      <w:r w:rsidR="00D85D96" w:rsidRPr="00E079F6">
        <w:rPr>
          <w:rFonts w:cs="Tahoma"/>
        </w:rPr>
        <w:t xml:space="preserve">should be </w:t>
      </w:r>
      <w:r w:rsidRPr="00E079F6">
        <w:rPr>
          <w:rFonts w:cs="Tahoma"/>
        </w:rPr>
        <w:t xml:space="preserve">monitored and </w:t>
      </w:r>
      <w:r w:rsidR="00D85D96" w:rsidRPr="00E079F6">
        <w:rPr>
          <w:rFonts w:cs="Tahoma"/>
        </w:rPr>
        <w:t>kept in mind when</w:t>
      </w:r>
      <w:r w:rsidR="003101A2" w:rsidRPr="00E079F6">
        <w:rPr>
          <w:rFonts w:cs="Tahoma"/>
        </w:rPr>
        <w:t xml:space="preserve"> </w:t>
      </w:r>
      <w:r w:rsidR="00D85D96" w:rsidRPr="00E079F6">
        <w:rPr>
          <w:rFonts w:cs="Tahoma"/>
        </w:rPr>
        <w:t>meeting their individual needs, their needs will be identified</w:t>
      </w:r>
      <w:r w:rsidR="003101A2" w:rsidRPr="00E079F6">
        <w:rPr>
          <w:rFonts w:cs="Tahoma"/>
        </w:rPr>
        <w:t xml:space="preserve"> </w:t>
      </w:r>
      <w:r w:rsidR="00D85D96" w:rsidRPr="00E079F6">
        <w:rPr>
          <w:rFonts w:cs="Tahoma"/>
        </w:rPr>
        <w:t>on the SEN</w:t>
      </w:r>
      <w:r w:rsidR="000A7975" w:rsidRPr="00E079F6">
        <w:rPr>
          <w:rFonts w:cs="Tahoma"/>
        </w:rPr>
        <w:t>D</w:t>
      </w:r>
      <w:r w:rsidR="00D85D96" w:rsidRPr="00E079F6">
        <w:rPr>
          <w:rFonts w:cs="Tahoma"/>
        </w:rPr>
        <w:t xml:space="preserve"> Register and extra provision will be listed on the Provision Mapping document. </w:t>
      </w:r>
      <w:r w:rsidR="000A7975" w:rsidRPr="00E079F6">
        <w:rPr>
          <w:rFonts w:cs="Tahoma"/>
        </w:rPr>
        <w:t xml:space="preserve">During the Transition period of September 2014 to January 2015, all SAP and SA pupils will be re-assessed for level of need and </w:t>
      </w:r>
      <w:r w:rsidR="00535E0E" w:rsidRPr="00E079F6">
        <w:rPr>
          <w:rFonts w:cs="Tahoma"/>
        </w:rPr>
        <w:t>listed as “SEN Support” on the SEND register and Academy information system (SIMS) in accordance with the SEN Code of Practice 2014.</w:t>
      </w:r>
    </w:p>
    <w:p w:rsidR="00CC145D" w:rsidRPr="00E079F6" w:rsidRDefault="00CC145D"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rPr>
      </w:pPr>
      <w:r w:rsidRPr="00E079F6">
        <w:rPr>
          <w:rFonts w:cs="Tahoma"/>
        </w:rPr>
        <w:t>In</w:t>
      </w:r>
      <w:r w:rsidR="003101A2" w:rsidRPr="00E079F6">
        <w:rPr>
          <w:rFonts w:cs="Tahoma"/>
        </w:rPr>
        <w:t xml:space="preserve"> </w:t>
      </w:r>
      <w:r w:rsidRPr="00E079F6">
        <w:rPr>
          <w:rFonts w:cs="Tahoma"/>
        </w:rPr>
        <w:t>all cases the support provided should support the academic progress of students and</w:t>
      </w:r>
      <w:r w:rsidR="003101A2" w:rsidRPr="00E079F6">
        <w:rPr>
          <w:rFonts w:cs="Tahoma"/>
        </w:rPr>
        <w:t xml:space="preserve"> </w:t>
      </w:r>
      <w:r w:rsidRPr="00E079F6">
        <w:rPr>
          <w:rFonts w:cs="Tahoma"/>
        </w:rPr>
        <w:t>facilitate the process for students to become independent learners.</w:t>
      </w:r>
    </w:p>
    <w:p w:rsidR="00333155" w:rsidRPr="00E079F6" w:rsidRDefault="00333155" w:rsidP="00D85D96">
      <w:pPr>
        <w:autoSpaceDE w:val="0"/>
        <w:autoSpaceDN w:val="0"/>
        <w:adjustRightInd w:val="0"/>
        <w:spacing w:after="0" w:line="240" w:lineRule="auto"/>
        <w:rPr>
          <w:rFonts w:cs="Tahoma"/>
        </w:rPr>
      </w:pPr>
    </w:p>
    <w:p w:rsidR="00E079F6" w:rsidRDefault="00E079F6" w:rsidP="00E079F6">
      <w:pPr>
        <w:autoSpaceDE w:val="0"/>
        <w:autoSpaceDN w:val="0"/>
        <w:adjustRightInd w:val="0"/>
        <w:rPr>
          <w:rFonts w:cs="Tahoma"/>
          <w:b/>
          <w:bCs/>
        </w:rPr>
      </w:pPr>
      <w:r>
        <w:rPr>
          <w:rFonts w:cs="Tahoma"/>
          <w:b/>
          <w:bCs/>
        </w:rPr>
        <w:t>The purpose of withdrawal</w:t>
      </w:r>
    </w:p>
    <w:p w:rsidR="00333155" w:rsidRPr="00E079F6" w:rsidRDefault="00E079F6" w:rsidP="00E079F6">
      <w:pPr>
        <w:autoSpaceDE w:val="0"/>
        <w:autoSpaceDN w:val="0"/>
        <w:adjustRightInd w:val="0"/>
        <w:spacing w:after="0" w:line="240" w:lineRule="auto"/>
        <w:rPr>
          <w:rFonts w:cs="Tahoma"/>
        </w:rPr>
      </w:pPr>
      <w:r>
        <w:rPr>
          <w:rFonts w:cs="Tahoma"/>
        </w:rPr>
        <w:t xml:space="preserve">Where students have specific needs which cannot be met within a whole class situation, there is sometimes a need for student withdrawal.  This could be to simply provide a more conducive environment, e.g. for pupils with significant attention or concentration difficulties, or to provide specialist small group or individual support work with a trained member of the Learning Support Team.  This will develop skills and learning characteristics that will lead to fuller, longer term inclusion. </w:t>
      </w:r>
      <w:r w:rsidR="00714922" w:rsidRPr="00E079F6">
        <w:rPr>
          <w:rFonts w:cs="Tahoma"/>
        </w:rPr>
        <w:t xml:space="preserve"> </w:t>
      </w:r>
    </w:p>
    <w:p w:rsidR="0035701B" w:rsidRPr="00E079F6" w:rsidRDefault="0035701B"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Admission arrangements</w:t>
      </w:r>
    </w:p>
    <w:p w:rsidR="00D85D96" w:rsidRPr="00E079F6" w:rsidRDefault="00D85D96" w:rsidP="00D85D96">
      <w:pPr>
        <w:autoSpaceDE w:val="0"/>
        <w:autoSpaceDN w:val="0"/>
        <w:adjustRightInd w:val="0"/>
        <w:spacing w:after="0" w:line="240" w:lineRule="auto"/>
        <w:rPr>
          <w:rFonts w:cs="Tahoma"/>
        </w:rPr>
      </w:pPr>
      <w:r w:rsidRPr="00E079F6">
        <w:rPr>
          <w:rFonts w:cs="Tahoma"/>
        </w:rPr>
        <w:t xml:space="preserve">Admissions </w:t>
      </w:r>
      <w:r w:rsidR="004D62B2" w:rsidRPr="00E079F6">
        <w:rPr>
          <w:rFonts w:cs="Tahoma"/>
        </w:rPr>
        <w:t>adhere</w:t>
      </w:r>
      <w:r w:rsidR="007C7771" w:rsidRPr="00E079F6">
        <w:rPr>
          <w:rFonts w:cs="Tahoma"/>
        </w:rPr>
        <w:t xml:space="preserve"> to the L.</w:t>
      </w:r>
      <w:r w:rsidRPr="00E079F6">
        <w:rPr>
          <w:rFonts w:cs="Tahoma"/>
        </w:rPr>
        <w:t>A. guidance</w:t>
      </w:r>
      <w:r w:rsidR="003101A2" w:rsidRPr="00E079F6">
        <w:rPr>
          <w:rFonts w:cs="Tahoma"/>
        </w:rPr>
        <w:t xml:space="preserve"> </w:t>
      </w:r>
      <w:r w:rsidRPr="00E079F6">
        <w:rPr>
          <w:rFonts w:cs="Tahoma"/>
        </w:rPr>
        <w:t xml:space="preserve">given in the </w:t>
      </w:r>
      <w:r w:rsidR="007C7771" w:rsidRPr="00E079F6">
        <w:rPr>
          <w:rFonts w:cs="Tahoma"/>
        </w:rPr>
        <w:t>Torbay Council Admissions policy and available through the Torbay Council Website.</w:t>
      </w:r>
    </w:p>
    <w:p w:rsidR="00CE6596" w:rsidRPr="00E079F6" w:rsidRDefault="00CE6596" w:rsidP="00D85D96">
      <w:pPr>
        <w:autoSpaceDE w:val="0"/>
        <w:autoSpaceDN w:val="0"/>
        <w:adjustRightInd w:val="0"/>
        <w:spacing w:after="0" w:line="240" w:lineRule="auto"/>
        <w:rPr>
          <w:rFonts w:cs="Tahoma"/>
        </w:rPr>
      </w:pPr>
    </w:p>
    <w:p w:rsidR="00D85D96" w:rsidRPr="00E079F6" w:rsidRDefault="00D85D96" w:rsidP="007C7771">
      <w:pPr>
        <w:pStyle w:val="ListParagraph"/>
        <w:numPr>
          <w:ilvl w:val="0"/>
          <w:numId w:val="4"/>
        </w:numPr>
        <w:autoSpaceDE w:val="0"/>
        <w:autoSpaceDN w:val="0"/>
        <w:adjustRightInd w:val="0"/>
        <w:spacing w:after="0" w:line="240" w:lineRule="auto"/>
        <w:rPr>
          <w:rFonts w:cs="Tahoma"/>
        </w:rPr>
      </w:pPr>
      <w:r w:rsidRPr="00E079F6">
        <w:rPr>
          <w:rFonts w:cs="Tahoma"/>
        </w:rPr>
        <w:lastRenderedPageBreak/>
        <w:t>Pupils with SEN</w:t>
      </w:r>
      <w:r w:rsidR="00922859" w:rsidRPr="00E079F6">
        <w:rPr>
          <w:rFonts w:cs="Tahoma"/>
        </w:rPr>
        <w:t>D</w:t>
      </w:r>
      <w:r w:rsidRPr="00E079F6">
        <w:rPr>
          <w:rFonts w:cs="Tahoma"/>
        </w:rPr>
        <w:t xml:space="preserve"> who are resident in the schools' priority area will be admitted except:</w:t>
      </w:r>
    </w:p>
    <w:p w:rsidR="00D85D96" w:rsidRPr="00E079F6" w:rsidRDefault="00D85D96" w:rsidP="007C7771">
      <w:pPr>
        <w:pStyle w:val="ListParagraph"/>
        <w:numPr>
          <w:ilvl w:val="1"/>
          <w:numId w:val="4"/>
        </w:numPr>
        <w:autoSpaceDE w:val="0"/>
        <w:autoSpaceDN w:val="0"/>
        <w:adjustRightInd w:val="0"/>
        <w:spacing w:after="0" w:line="240" w:lineRule="auto"/>
        <w:rPr>
          <w:rFonts w:cs="Tahoma"/>
        </w:rPr>
      </w:pPr>
      <w:r w:rsidRPr="00E079F6">
        <w:rPr>
          <w:rFonts w:cs="Tahoma"/>
        </w:rPr>
        <w:t>Where a statement of special educational needs specifies alternative</w:t>
      </w:r>
      <w:r w:rsidR="003101A2" w:rsidRPr="00E079F6">
        <w:rPr>
          <w:rFonts w:cs="Tahoma"/>
        </w:rPr>
        <w:t xml:space="preserve"> </w:t>
      </w:r>
      <w:r w:rsidRPr="00E079F6">
        <w:rPr>
          <w:rFonts w:cs="Tahoma"/>
        </w:rPr>
        <w:t>provision.</w:t>
      </w:r>
    </w:p>
    <w:p w:rsidR="00D85D96" w:rsidRPr="00E079F6" w:rsidRDefault="00D85D96" w:rsidP="007C7771">
      <w:pPr>
        <w:pStyle w:val="ListParagraph"/>
        <w:numPr>
          <w:ilvl w:val="1"/>
          <w:numId w:val="4"/>
        </w:numPr>
        <w:autoSpaceDE w:val="0"/>
        <w:autoSpaceDN w:val="0"/>
        <w:adjustRightInd w:val="0"/>
        <w:spacing w:after="0" w:line="240" w:lineRule="auto"/>
        <w:rPr>
          <w:rFonts w:cs="Tahoma"/>
        </w:rPr>
      </w:pPr>
      <w:r w:rsidRPr="00E079F6">
        <w:rPr>
          <w:rFonts w:cs="Tahoma"/>
        </w:rPr>
        <w:t>Where the school is able to show that the provision required to meet the</w:t>
      </w:r>
      <w:r w:rsidR="003101A2" w:rsidRPr="00E079F6">
        <w:rPr>
          <w:rFonts w:cs="Tahoma"/>
        </w:rPr>
        <w:t xml:space="preserve"> </w:t>
      </w:r>
      <w:r w:rsidRPr="00E079F6">
        <w:rPr>
          <w:rFonts w:cs="Tahoma"/>
        </w:rPr>
        <w:t>needs of a student, as specified in a statement of special educational</w:t>
      </w:r>
      <w:r w:rsidR="003101A2" w:rsidRPr="00E079F6">
        <w:rPr>
          <w:rFonts w:cs="Tahoma"/>
        </w:rPr>
        <w:t xml:space="preserve"> </w:t>
      </w:r>
      <w:r w:rsidRPr="00E079F6">
        <w:rPr>
          <w:rFonts w:cs="Tahoma"/>
        </w:rPr>
        <w:t>needs, cannot be met.</w:t>
      </w:r>
    </w:p>
    <w:p w:rsidR="00D85D96" w:rsidRPr="00E079F6" w:rsidRDefault="00D85D96" w:rsidP="007C7771">
      <w:pPr>
        <w:pStyle w:val="ListParagraph"/>
        <w:numPr>
          <w:ilvl w:val="1"/>
          <w:numId w:val="4"/>
        </w:numPr>
        <w:autoSpaceDE w:val="0"/>
        <w:autoSpaceDN w:val="0"/>
        <w:adjustRightInd w:val="0"/>
        <w:spacing w:after="0" w:line="240" w:lineRule="auto"/>
        <w:rPr>
          <w:rFonts w:cs="Tahoma"/>
        </w:rPr>
      </w:pPr>
      <w:r w:rsidRPr="00E079F6">
        <w:rPr>
          <w:rFonts w:cs="Tahoma"/>
        </w:rPr>
        <w:t>Where parents of a child with SEN</w:t>
      </w:r>
      <w:r w:rsidR="00922859" w:rsidRPr="00E079F6">
        <w:rPr>
          <w:rFonts w:cs="Tahoma"/>
        </w:rPr>
        <w:t>D</w:t>
      </w:r>
      <w:r w:rsidRPr="00E079F6">
        <w:rPr>
          <w:rFonts w:cs="Tahoma"/>
        </w:rPr>
        <w:t xml:space="preserve"> obtain a place elsewhere.</w:t>
      </w:r>
    </w:p>
    <w:p w:rsidR="0035701B" w:rsidRPr="00E079F6" w:rsidRDefault="0035701B" w:rsidP="0035701B">
      <w:pPr>
        <w:pStyle w:val="ListParagraph"/>
        <w:autoSpaceDE w:val="0"/>
        <w:autoSpaceDN w:val="0"/>
        <w:adjustRightInd w:val="0"/>
        <w:spacing w:after="0" w:line="240" w:lineRule="auto"/>
        <w:ind w:left="1440"/>
        <w:rPr>
          <w:rFonts w:cs="Tahoma"/>
        </w:rPr>
      </w:pPr>
    </w:p>
    <w:p w:rsidR="00D85D96" w:rsidRPr="00E079F6" w:rsidRDefault="00D85D96" w:rsidP="007C7771">
      <w:pPr>
        <w:pStyle w:val="ListParagraph"/>
        <w:numPr>
          <w:ilvl w:val="0"/>
          <w:numId w:val="4"/>
        </w:numPr>
        <w:autoSpaceDE w:val="0"/>
        <w:autoSpaceDN w:val="0"/>
        <w:adjustRightInd w:val="0"/>
        <w:spacing w:after="0" w:line="240" w:lineRule="auto"/>
        <w:rPr>
          <w:rFonts w:cs="Tahoma"/>
        </w:rPr>
      </w:pPr>
      <w:r w:rsidRPr="00E079F6">
        <w:rPr>
          <w:rFonts w:cs="Tahoma"/>
        </w:rPr>
        <w:t>Parents of pupils with a statement of special educational need and Children in Public</w:t>
      </w:r>
    </w:p>
    <w:p w:rsidR="00D85D96" w:rsidRPr="00E079F6" w:rsidRDefault="00D85D96" w:rsidP="007C7771">
      <w:pPr>
        <w:pStyle w:val="ListParagraph"/>
        <w:autoSpaceDE w:val="0"/>
        <w:autoSpaceDN w:val="0"/>
        <w:adjustRightInd w:val="0"/>
        <w:spacing w:after="0" w:line="240" w:lineRule="auto"/>
        <w:rPr>
          <w:rFonts w:cs="Tahoma"/>
        </w:rPr>
      </w:pPr>
      <w:r w:rsidRPr="00E079F6">
        <w:rPr>
          <w:rFonts w:cs="Tahoma"/>
        </w:rPr>
        <w:t>Care will be given a place even if to do so would cause the school to exceed its standard</w:t>
      </w:r>
      <w:r w:rsidR="003101A2" w:rsidRPr="00E079F6">
        <w:rPr>
          <w:rFonts w:cs="Tahoma"/>
        </w:rPr>
        <w:t xml:space="preserve"> </w:t>
      </w:r>
      <w:r w:rsidRPr="00E079F6">
        <w:rPr>
          <w:rFonts w:cs="Tahoma"/>
        </w:rPr>
        <w:t>number. (This is subject to statutory consultation).</w:t>
      </w:r>
    </w:p>
    <w:p w:rsidR="007C7771" w:rsidRPr="00E079F6" w:rsidRDefault="007C7771" w:rsidP="007C7771">
      <w:pPr>
        <w:pStyle w:val="ListParagraph"/>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Inclusion</w:t>
      </w:r>
    </w:p>
    <w:p w:rsidR="00D85D96" w:rsidRPr="00E079F6" w:rsidRDefault="007C7771" w:rsidP="00D85D96">
      <w:pPr>
        <w:autoSpaceDE w:val="0"/>
        <w:autoSpaceDN w:val="0"/>
        <w:adjustRightInd w:val="0"/>
        <w:spacing w:after="0" w:line="240" w:lineRule="auto"/>
        <w:rPr>
          <w:rFonts w:cs="Tahoma"/>
        </w:rPr>
      </w:pPr>
      <w:r w:rsidRPr="00E079F6">
        <w:rPr>
          <w:rFonts w:cs="Tahoma"/>
        </w:rPr>
        <w:t>Paignton Community and Sports Academy</w:t>
      </w:r>
      <w:r w:rsidR="00D85D96" w:rsidRPr="00E079F6">
        <w:rPr>
          <w:rFonts w:cs="Tahoma"/>
        </w:rPr>
        <w:t xml:space="preserve"> actively seeks partnership bet</w:t>
      </w:r>
      <w:r w:rsidRPr="00E079F6">
        <w:rPr>
          <w:rFonts w:cs="Tahoma"/>
        </w:rPr>
        <w:t>ween itself and special schools in the Torbay LA area.</w:t>
      </w:r>
    </w:p>
    <w:p w:rsidR="00066813" w:rsidRPr="00E079F6" w:rsidRDefault="00066813" w:rsidP="00D85D96">
      <w:pPr>
        <w:autoSpaceDE w:val="0"/>
        <w:autoSpaceDN w:val="0"/>
        <w:adjustRightInd w:val="0"/>
        <w:spacing w:after="0" w:line="240" w:lineRule="auto"/>
        <w:rPr>
          <w:rFonts w:cs="Tahoma"/>
        </w:rPr>
      </w:pPr>
    </w:p>
    <w:p w:rsidR="00D85D96" w:rsidRPr="00E079F6" w:rsidRDefault="007C7771" w:rsidP="00D85D96">
      <w:pPr>
        <w:autoSpaceDE w:val="0"/>
        <w:autoSpaceDN w:val="0"/>
        <w:adjustRightInd w:val="0"/>
        <w:spacing w:after="0" w:line="240" w:lineRule="auto"/>
        <w:rPr>
          <w:rFonts w:cs="Tahoma"/>
        </w:rPr>
      </w:pPr>
      <w:r w:rsidRPr="00E079F6">
        <w:rPr>
          <w:rFonts w:cs="Tahoma"/>
        </w:rPr>
        <w:t xml:space="preserve">Paignton Community and Sports Academy </w:t>
      </w:r>
      <w:r w:rsidR="00D85D96" w:rsidRPr="00E079F6">
        <w:rPr>
          <w:rFonts w:cs="Tahoma"/>
        </w:rPr>
        <w:t xml:space="preserve">will accept pupils on a dual placement basis </w:t>
      </w:r>
      <w:r w:rsidRPr="00E079F6">
        <w:rPr>
          <w:rFonts w:cs="Tahoma"/>
        </w:rPr>
        <w:t>(school</w:t>
      </w:r>
      <w:r w:rsidR="00D85D96" w:rsidRPr="00E079F6">
        <w:rPr>
          <w:rFonts w:cs="Tahoma"/>
        </w:rPr>
        <w:t xml:space="preserve"> and special </w:t>
      </w:r>
      <w:r w:rsidRPr="00E079F6">
        <w:rPr>
          <w:rFonts w:cs="Tahoma"/>
        </w:rPr>
        <w:t>school)</w:t>
      </w:r>
      <w:r w:rsidR="003101A2" w:rsidRPr="00E079F6">
        <w:rPr>
          <w:rFonts w:cs="Tahoma"/>
        </w:rPr>
        <w:t xml:space="preserve"> </w:t>
      </w:r>
      <w:r w:rsidR="00D85D96" w:rsidRPr="00E079F6">
        <w:rPr>
          <w:rFonts w:cs="Tahoma"/>
        </w:rPr>
        <w:t>when facilitated by the L.A.</w:t>
      </w:r>
      <w:r w:rsidR="00AC0B85" w:rsidRPr="00E079F6">
        <w:rPr>
          <w:rFonts w:cs="Tahoma"/>
        </w:rPr>
        <w:t xml:space="preserve"> in agreement with parents and partner schools.</w:t>
      </w:r>
    </w:p>
    <w:p w:rsidR="007C7771" w:rsidRPr="00E079F6" w:rsidRDefault="007C7771" w:rsidP="00D85D96">
      <w:pPr>
        <w:autoSpaceDE w:val="0"/>
        <w:autoSpaceDN w:val="0"/>
        <w:adjustRightInd w:val="0"/>
        <w:spacing w:after="0" w:line="240" w:lineRule="auto"/>
        <w:rPr>
          <w:rFonts w:cs="Tahoma"/>
        </w:rPr>
      </w:pPr>
    </w:p>
    <w:p w:rsidR="00E05C8D" w:rsidRPr="00E079F6" w:rsidRDefault="00E05C8D" w:rsidP="00D85D96">
      <w:pPr>
        <w:autoSpaceDE w:val="0"/>
        <w:autoSpaceDN w:val="0"/>
        <w:adjustRightInd w:val="0"/>
        <w:spacing w:after="0" w:line="240" w:lineRule="auto"/>
        <w:rPr>
          <w:rFonts w:cs="Tahoma"/>
        </w:rPr>
      </w:pPr>
      <w:r w:rsidRPr="00E079F6">
        <w:rPr>
          <w:rFonts w:cs="Tahoma"/>
        </w:rPr>
        <w:t>All pupils are supported and encouraged to participate in all aspects of Academy life, and have equal opportunity to do so in accordance with the Academy Equality policies and the terms of the Equality Act 2010.</w:t>
      </w:r>
    </w:p>
    <w:p w:rsidR="00E05C8D" w:rsidRPr="00E079F6" w:rsidRDefault="00E05C8D"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SEN</w:t>
      </w:r>
      <w:r w:rsidR="00922859" w:rsidRPr="00E079F6">
        <w:rPr>
          <w:rFonts w:cs="Tahoma"/>
          <w:b/>
          <w:bCs/>
        </w:rPr>
        <w:t>D</w:t>
      </w:r>
      <w:r w:rsidRPr="00E079F6">
        <w:rPr>
          <w:rFonts w:cs="Tahoma"/>
          <w:b/>
          <w:bCs/>
        </w:rPr>
        <w:t xml:space="preserve"> Specialisms</w:t>
      </w:r>
    </w:p>
    <w:p w:rsidR="0035701B" w:rsidRPr="00E079F6" w:rsidRDefault="007C7771" w:rsidP="00D85D96">
      <w:pPr>
        <w:autoSpaceDE w:val="0"/>
        <w:autoSpaceDN w:val="0"/>
        <w:adjustRightInd w:val="0"/>
        <w:spacing w:after="0" w:line="240" w:lineRule="auto"/>
        <w:rPr>
          <w:rFonts w:cs="Tahoma"/>
        </w:rPr>
      </w:pPr>
      <w:r w:rsidRPr="00E079F6">
        <w:rPr>
          <w:rFonts w:cs="Tahoma"/>
        </w:rPr>
        <w:t xml:space="preserve">Paignton Community and Sports Academy </w:t>
      </w:r>
      <w:r w:rsidR="00D85D96" w:rsidRPr="00E079F6">
        <w:rPr>
          <w:rFonts w:cs="Tahoma"/>
        </w:rPr>
        <w:t>caters for pupils with</w:t>
      </w:r>
      <w:r w:rsidR="0035701B" w:rsidRPr="00E079F6">
        <w:rPr>
          <w:rFonts w:cs="Tahoma"/>
        </w:rPr>
        <w:t>:</w:t>
      </w:r>
    </w:p>
    <w:p w:rsidR="0035701B" w:rsidRPr="00E079F6" w:rsidRDefault="0035701B" w:rsidP="00D85D96">
      <w:pPr>
        <w:autoSpaceDE w:val="0"/>
        <w:autoSpaceDN w:val="0"/>
        <w:adjustRightInd w:val="0"/>
        <w:spacing w:after="0" w:line="240" w:lineRule="auto"/>
        <w:rPr>
          <w:rFonts w:cs="Tahoma"/>
        </w:rPr>
      </w:pPr>
    </w:p>
    <w:p w:rsidR="0035701B" w:rsidRPr="00E079F6" w:rsidRDefault="0035701B" w:rsidP="00D85D96">
      <w:pPr>
        <w:autoSpaceDE w:val="0"/>
        <w:autoSpaceDN w:val="0"/>
        <w:adjustRightInd w:val="0"/>
        <w:spacing w:after="0" w:line="240" w:lineRule="auto"/>
        <w:rPr>
          <w:rFonts w:cs="Tahoma"/>
        </w:rPr>
      </w:pPr>
      <w:r w:rsidRPr="00E079F6">
        <w:rPr>
          <w:rFonts w:cs="Tahoma"/>
        </w:rPr>
        <w:t>General Learning D</w:t>
      </w:r>
      <w:r w:rsidR="00D85D96" w:rsidRPr="00E079F6">
        <w:rPr>
          <w:rFonts w:cs="Tahoma"/>
        </w:rPr>
        <w:t>ifficulties</w:t>
      </w:r>
      <w:r w:rsidRPr="00E079F6">
        <w:rPr>
          <w:rFonts w:cs="Tahoma"/>
        </w:rPr>
        <w:t xml:space="preserve"> </w:t>
      </w:r>
    </w:p>
    <w:p w:rsidR="0035701B" w:rsidRPr="00E079F6" w:rsidRDefault="0035701B" w:rsidP="00D85D96">
      <w:pPr>
        <w:autoSpaceDE w:val="0"/>
        <w:autoSpaceDN w:val="0"/>
        <w:adjustRightInd w:val="0"/>
        <w:spacing w:after="0" w:line="240" w:lineRule="auto"/>
        <w:rPr>
          <w:rFonts w:cs="Tahoma"/>
        </w:rPr>
      </w:pPr>
      <w:r w:rsidRPr="00E079F6">
        <w:rPr>
          <w:rFonts w:cs="Tahoma"/>
        </w:rPr>
        <w:t>Specific Learning Difficulties (SpLD)</w:t>
      </w:r>
    </w:p>
    <w:p w:rsidR="0035701B" w:rsidRPr="00E079F6" w:rsidRDefault="000F7246" w:rsidP="00D85D96">
      <w:pPr>
        <w:autoSpaceDE w:val="0"/>
        <w:autoSpaceDN w:val="0"/>
        <w:adjustRightInd w:val="0"/>
        <w:spacing w:after="0" w:line="240" w:lineRule="auto"/>
        <w:rPr>
          <w:rFonts w:cs="Tahoma"/>
        </w:rPr>
      </w:pPr>
      <w:r w:rsidRPr="00E079F6">
        <w:rPr>
          <w:rFonts w:cs="Tahoma"/>
        </w:rPr>
        <w:t>A</w:t>
      </w:r>
      <w:r w:rsidR="00A208C6" w:rsidRPr="00E079F6">
        <w:rPr>
          <w:rFonts w:cs="Tahoma"/>
        </w:rPr>
        <w:t>utistic Spectrum Conditions</w:t>
      </w:r>
      <w:r w:rsidR="00CF4670" w:rsidRPr="00E079F6">
        <w:rPr>
          <w:rFonts w:cs="Tahoma"/>
        </w:rPr>
        <w:t xml:space="preserve"> (ASC)</w:t>
      </w:r>
    </w:p>
    <w:p w:rsidR="0035701B" w:rsidRPr="00E079F6" w:rsidRDefault="000F7246" w:rsidP="00D85D96">
      <w:pPr>
        <w:autoSpaceDE w:val="0"/>
        <w:autoSpaceDN w:val="0"/>
        <w:adjustRightInd w:val="0"/>
        <w:spacing w:after="0" w:line="240" w:lineRule="auto"/>
        <w:rPr>
          <w:rFonts w:cs="Tahoma"/>
        </w:rPr>
      </w:pPr>
      <w:r w:rsidRPr="00E079F6">
        <w:rPr>
          <w:rFonts w:cs="Tahoma"/>
        </w:rPr>
        <w:t>Speech Language</w:t>
      </w:r>
      <w:r w:rsidR="0035701B" w:rsidRPr="00E079F6">
        <w:rPr>
          <w:rFonts w:cs="Tahoma"/>
        </w:rPr>
        <w:t xml:space="preserve"> and Communication</w:t>
      </w:r>
      <w:r w:rsidRPr="00E079F6">
        <w:rPr>
          <w:rFonts w:cs="Tahoma"/>
        </w:rPr>
        <w:t xml:space="preserve"> D</w:t>
      </w:r>
      <w:r w:rsidR="00D85D96" w:rsidRPr="00E079F6">
        <w:rPr>
          <w:rFonts w:cs="Tahoma"/>
        </w:rPr>
        <w:t>ifficulties</w:t>
      </w:r>
      <w:r w:rsidR="0035701B" w:rsidRPr="00E079F6">
        <w:rPr>
          <w:rFonts w:cs="Tahoma"/>
        </w:rPr>
        <w:t xml:space="preserve"> (SLCN)</w:t>
      </w:r>
    </w:p>
    <w:p w:rsidR="0035701B" w:rsidRPr="00E079F6" w:rsidRDefault="0035701B" w:rsidP="00D85D96">
      <w:pPr>
        <w:autoSpaceDE w:val="0"/>
        <w:autoSpaceDN w:val="0"/>
        <w:adjustRightInd w:val="0"/>
        <w:spacing w:after="0" w:line="240" w:lineRule="auto"/>
        <w:rPr>
          <w:rFonts w:cs="Tahoma"/>
        </w:rPr>
      </w:pPr>
      <w:r w:rsidRPr="00E079F6">
        <w:rPr>
          <w:rFonts w:cs="Tahoma"/>
        </w:rPr>
        <w:t>V</w:t>
      </w:r>
      <w:r w:rsidR="00D85D96" w:rsidRPr="00E079F6">
        <w:rPr>
          <w:rFonts w:cs="Tahoma"/>
        </w:rPr>
        <w:t xml:space="preserve">isual </w:t>
      </w:r>
      <w:r w:rsidRPr="00E079F6">
        <w:rPr>
          <w:rFonts w:cs="Tahoma"/>
        </w:rPr>
        <w:t xml:space="preserve">Impairment </w:t>
      </w:r>
    </w:p>
    <w:p w:rsidR="0035701B" w:rsidRPr="00E079F6" w:rsidRDefault="0035701B" w:rsidP="00D85D96">
      <w:pPr>
        <w:autoSpaceDE w:val="0"/>
        <w:autoSpaceDN w:val="0"/>
        <w:adjustRightInd w:val="0"/>
        <w:spacing w:after="0" w:line="240" w:lineRule="auto"/>
        <w:rPr>
          <w:rFonts w:cs="Tahoma"/>
        </w:rPr>
      </w:pPr>
      <w:r w:rsidRPr="00E079F6">
        <w:rPr>
          <w:rFonts w:cs="Tahoma"/>
        </w:rPr>
        <w:t>Auditory Impairment</w:t>
      </w:r>
    </w:p>
    <w:p w:rsidR="0035701B" w:rsidRPr="00E079F6" w:rsidRDefault="0035701B" w:rsidP="00D85D96">
      <w:pPr>
        <w:autoSpaceDE w:val="0"/>
        <w:autoSpaceDN w:val="0"/>
        <w:adjustRightInd w:val="0"/>
        <w:spacing w:after="0" w:line="240" w:lineRule="auto"/>
        <w:rPr>
          <w:rFonts w:cs="Tahoma"/>
        </w:rPr>
      </w:pPr>
      <w:r w:rsidRPr="00E079F6">
        <w:rPr>
          <w:rFonts w:cs="Tahoma"/>
        </w:rPr>
        <w:t>Physical D</w:t>
      </w:r>
      <w:r w:rsidR="00D85D96" w:rsidRPr="00E079F6">
        <w:rPr>
          <w:rFonts w:cs="Tahoma"/>
        </w:rPr>
        <w:t>isability</w:t>
      </w:r>
    </w:p>
    <w:p w:rsidR="0035701B" w:rsidRPr="00E079F6" w:rsidRDefault="00922859" w:rsidP="00D85D96">
      <w:pPr>
        <w:autoSpaceDE w:val="0"/>
        <w:autoSpaceDN w:val="0"/>
        <w:adjustRightInd w:val="0"/>
        <w:spacing w:after="0" w:line="240" w:lineRule="auto"/>
        <w:rPr>
          <w:rFonts w:cs="Tahoma"/>
        </w:rPr>
      </w:pPr>
      <w:r w:rsidRPr="00E079F6">
        <w:rPr>
          <w:rFonts w:cs="Tahoma"/>
        </w:rPr>
        <w:t>Emotional,</w:t>
      </w:r>
      <w:r w:rsidR="0035701B" w:rsidRPr="00E079F6">
        <w:rPr>
          <w:rFonts w:cs="Tahoma"/>
        </w:rPr>
        <w:t xml:space="preserve"> Social</w:t>
      </w:r>
      <w:r w:rsidRPr="00E079F6">
        <w:rPr>
          <w:rFonts w:cs="Tahoma"/>
        </w:rPr>
        <w:t xml:space="preserve"> and Mental Health</w:t>
      </w:r>
      <w:r w:rsidR="0035701B" w:rsidRPr="00E079F6">
        <w:rPr>
          <w:rFonts w:cs="Tahoma"/>
        </w:rPr>
        <w:t xml:space="preserve"> D</w:t>
      </w:r>
      <w:r w:rsidR="00D85D96" w:rsidRPr="00E079F6">
        <w:rPr>
          <w:rFonts w:cs="Tahoma"/>
        </w:rPr>
        <w:t>ifficulties</w:t>
      </w:r>
      <w:r w:rsidRPr="00E079F6">
        <w:rPr>
          <w:rFonts w:cs="Tahoma"/>
        </w:rPr>
        <w:t xml:space="preserve"> </w:t>
      </w:r>
    </w:p>
    <w:p w:rsidR="0035701B" w:rsidRPr="00E079F6" w:rsidRDefault="0035701B" w:rsidP="00D85D96">
      <w:pPr>
        <w:autoSpaceDE w:val="0"/>
        <w:autoSpaceDN w:val="0"/>
        <w:adjustRightInd w:val="0"/>
        <w:spacing w:after="0" w:line="240" w:lineRule="auto"/>
        <w:rPr>
          <w:rFonts w:cs="Tahoma"/>
        </w:rPr>
      </w:pPr>
    </w:p>
    <w:p w:rsidR="0035701B" w:rsidRPr="00E079F6" w:rsidRDefault="0035701B" w:rsidP="00D85D96">
      <w:pPr>
        <w:autoSpaceDE w:val="0"/>
        <w:autoSpaceDN w:val="0"/>
        <w:adjustRightInd w:val="0"/>
        <w:spacing w:after="0" w:line="240" w:lineRule="auto"/>
        <w:rPr>
          <w:rFonts w:cs="Tahoma"/>
        </w:rPr>
      </w:pPr>
      <w:r w:rsidRPr="00E079F6">
        <w:rPr>
          <w:rFonts w:cs="Tahoma"/>
        </w:rPr>
        <w:t>The Academy also caters for</w:t>
      </w:r>
      <w:r w:rsidR="00D85D96" w:rsidRPr="00E079F6">
        <w:rPr>
          <w:rFonts w:cs="Tahoma"/>
        </w:rPr>
        <w:t xml:space="preserve"> other </w:t>
      </w:r>
      <w:r w:rsidR="00A208C6" w:rsidRPr="00E079F6">
        <w:rPr>
          <w:rFonts w:cs="Tahoma"/>
        </w:rPr>
        <w:t xml:space="preserve">difficulties with </w:t>
      </w:r>
      <w:r w:rsidR="000A2AD5" w:rsidRPr="00E079F6">
        <w:rPr>
          <w:rFonts w:cs="Tahoma"/>
        </w:rPr>
        <w:t>objectives</w:t>
      </w:r>
      <w:r w:rsidR="00D85D96" w:rsidRPr="00E079F6">
        <w:rPr>
          <w:rFonts w:cs="Tahoma"/>
        </w:rPr>
        <w:t xml:space="preserve"> stated within a</w:t>
      </w:r>
      <w:r w:rsidR="003101A2" w:rsidRPr="00E079F6">
        <w:rPr>
          <w:rFonts w:cs="Tahoma"/>
        </w:rPr>
        <w:t xml:space="preserve"> </w:t>
      </w:r>
      <w:r w:rsidR="00D85D96" w:rsidRPr="00E079F6">
        <w:rPr>
          <w:rFonts w:cs="Tahoma"/>
        </w:rPr>
        <w:t xml:space="preserve">statement of SEN </w:t>
      </w:r>
      <w:r w:rsidR="00922859" w:rsidRPr="00E079F6">
        <w:rPr>
          <w:rFonts w:cs="Tahoma"/>
        </w:rPr>
        <w:t xml:space="preserve">or Education Health and Care Plan </w:t>
      </w:r>
      <w:r w:rsidR="00D85D96" w:rsidRPr="00E079F6">
        <w:rPr>
          <w:rFonts w:cs="Tahoma"/>
        </w:rPr>
        <w:t>which the school in consu</w:t>
      </w:r>
      <w:r w:rsidR="000A2AD5" w:rsidRPr="00E079F6">
        <w:rPr>
          <w:rFonts w:cs="Tahoma"/>
        </w:rPr>
        <w:t>ltation with the LA and parents</w:t>
      </w:r>
      <w:r w:rsidR="00D85D96" w:rsidRPr="00E079F6">
        <w:rPr>
          <w:rFonts w:cs="Tahoma"/>
        </w:rPr>
        <w:t xml:space="preserve"> feel </w:t>
      </w:r>
      <w:r w:rsidR="000A2AD5" w:rsidRPr="00E079F6">
        <w:rPr>
          <w:rFonts w:cs="Tahoma"/>
        </w:rPr>
        <w:t>can be met within Paignton Community and Sports Academy.</w:t>
      </w:r>
      <w:r w:rsidR="000F7246" w:rsidRPr="00E079F6">
        <w:rPr>
          <w:rFonts w:cs="Tahoma"/>
        </w:rPr>
        <w:t xml:space="preserve"> </w:t>
      </w:r>
    </w:p>
    <w:p w:rsidR="0035701B" w:rsidRPr="00E079F6" w:rsidRDefault="0035701B" w:rsidP="00D85D96">
      <w:pPr>
        <w:autoSpaceDE w:val="0"/>
        <w:autoSpaceDN w:val="0"/>
        <w:adjustRightInd w:val="0"/>
        <w:spacing w:after="0" w:line="240" w:lineRule="auto"/>
        <w:rPr>
          <w:rFonts w:cs="Tahoma"/>
        </w:rPr>
      </w:pPr>
    </w:p>
    <w:p w:rsidR="00D85D96" w:rsidRPr="00E079F6" w:rsidRDefault="000F7246" w:rsidP="00D85D96">
      <w:pPr>
        <w:autoSpaceDE w:val="0"/>
        <w:autoSpaceDN w:val="0"/>
        <w:adjustRightInd w:val="0"/>
        <w:spacing w:after="0" w:line="240" w:lineRule="auto"/>
        <w:rPr>
          <w:rFonts w:cs="Tahoma"/>
        </w:rPr>
      </w:pPr>
      <w:r w:rsidRPr="00E079F6">
        <w:rPr>
          <w:rFonts w:cs="Tahoma"/>
        </w:rPr>
        <w:t>Adaptations have been made to the buildings to ensure access for pupils with mobility and visual difficulties.</w:t>
      </w:r>
    </w:p>
    <w:p w:rsidR="00A208C6" w:rsidRPr="00E079F6" w:rsidRDefault="00A208C6" w:rsidP="00D85D96">
      <w:pPr>
        <w:autoSpaceDE w:val="0"/>
        <w:autoSpaceDN w:val="0"/>
        <w:adjustRightInd w:val="0"/>
        <w:spacing w:after="0" w:line="240" w:lineRule="auto"/>
        <w:rPr>
          <w:rFonts w:cs="Tahoma"/>
        </w:rPr>
      </w:pPr>
    </w:p>
    <w:p w:rsidR="00882235" w:rsidRPr="00E079F6" w:rsidRDefault="00882235" w:rsidP="00D85D96">
      <w:pPr>
        <w:autoSpaceDE w:val="0"/>
        <w:autoSpaceDN w:val="0"/>
        <w:adjustRightInd w:val="0"/>
        <w:spacing w:after="0" w:line="240" w:lineRule="auto"/>
        <w:rPr>
          <w:rFonts w:cs="Tahoma"/>
          <w:bCs/>
        </w:rPr>
      </w:pPr>
      <w:r w:rsidRPr="00E079F6">
        <w:rPr>
          <w:rFonts w:cs="Tahoma"/>
        </w:rPr>
        <w:t xml:space="preserve">At Key Stage 5 (post-16), the academy provides the </w:t>
      </w:r>
      <w:r w:rsidRPr="00E079F6">
        <w:rPr>
          <w:rFonts w:cs="Tahoma"/>
          <w:bCs/>
        </w:rPr>
        <w:t>Paignton Employability Pathway Programme (PEPP), which enables pupils with SEN</w:t>
      </w:r>
      <w:r w:rsidR="00922859" w:rsidRPr="00E079F6">
        <w:rPr>
          <w:rFonts w:cs="Tahoma"/>
          <w:bCs/>
        </w:rPr>
        <w:t xml:space="preserve">D </w:t>
      </w:r>
      <w:r w:rsidRPr="00E079F6">
        <w:rPr>
          <w:rFonts w:cs="Tahoma"/>
          <w:bCs/>
        </w:rPr>
        <w:t xml:space="preserve">to complete qualifications at Foundation Level 1 and 2 which support a move in to work based training, employment or further education.  </w:t>
      </w:r>
    </w:p>
    <w:p w:rsidR="00882235" w:rsidRPr="00E079F6" w:rsidRDefault="00882235"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Resources</w:t>
      </w:r>
    </w:p>
    <w:p w:rsidR="0035701B" w:rsidRPr="00E079F6" w:rsidRDefault="002541DB" w:rsidP="00D85D96">
      <w:pPr>
        <w:autoSpaceDE w:val="0"/>
        <w:autoSpaceDN w:val="0"/>
        <w:adjustRightInd w:val="0"/>
        <w:spacing w:after="0" w:line="240" w:lineRule="auto"/>
        <w:rPr>
          <w:rFonts w:cs="Tahoma"/>
        </w:rPr>
      </w:pPr>
      <w:r w:rsidRPr="00E079F6">
        <w:rPr>
          <w:rFonts w:cs="Tahoma"/>
        </w:rPr>
        <w:t xml:space="preserve">Paignton Community and Sports Academy </w:t>
      </w:r>
      <w:r w:rsidR="0035701B" w:rsidRPr="00E079F6">
        <w:rPr>
          <w:rFonts w:cs="Tahoma"/>
        </w:rPr>
        <w:t xml:space="preserve">is funded for SEN </w:t>
      </w:r>
      <w:r w:rsidR="00D85D96" w:rsidRPr="00E079F6">
        <w:rPr>
          <w:rFonts w:cs="Tahoma"/>
        </w:rPr>
        <w:t>based on a formula which</w:t>
      </w:r>
      <w:r w:rsidR="006E0ACD" w:rsidRPr="00E079F6">
        <w:rPr>
          <w:rFonts w:cs="Tahoma"/>
        </w:rPr>
        <w:t xml:space="preserve"> </w:t>
      </w:r>
      <w:r w:rsidR="00D85D96" w:rsidRPr="00E079F6">
        <w:rPr>
          <w:rFonts w:cs="Tahoma"/>
        </w:rPr>
        <w:t xml:space="preserve">has reference to the number of pupils </w:t>
      </w:r>
      <w:r w:rsidRPr="00E079F6">
        <w:rPr>
          <w:rFonts w:cs="Tahoma"/>
        </w:rPr>
        <w:t xml:space="preserve">attending who are registered as having special educational needs in </w:t>
      </w:r>
      <w:r w:rsidR="0035701B" w:rsidRPr="00E079F6">
        <w:rPr>
          <w:rFonts w:cs="Tahoma"/>
        </w:rPr>
        <w:t xml:space="preserve">the </w:t>
      </w:r>
      <w:r w:rsidR="00D85D96" w:rsidRPr="00E079F6">
        <w:rPr>
          <w:rFonts w:cs="Tahoma"/>
        </w:rPr>
        <w:t>SEN</w:t>
      </w:r>
      <w:r w:rsidR="00922859" w:rsidRPr="00E079F6">
        <w:rPr>
          <w:rFonts w:cs="Tahoma"/>
        </w:rPr>
        <w:t>D</w:t>
      </w:r>
      <w:r w:rsidR="006E0ACD" w:rsidRPr="00E079F6">
        <w:rPr>
          <w:rFonts w:cs="Tahoma"/>
        </w:rPr>
        <w:t xml:space="preserve"> </w:t>
      </w:r>
      <w:r w:rsidR="00D85D96" w:rsidRPr="00E079F6">
        <w:rPr>
          <w:rFonts w:cs="Tahoma"/>
        </w:rPr>
        <w:t>band to which the school belongs.</w:t>
      </w:r>
      <w:r w:rsidRPr="00E079F6">
        <w:rPr>
          <w:rFonts w:cs="Tahoma"/>
        </w:rPr>
        <w:t xml:space="preserve">  </w:t>
      </w:r>
    </w:p>
    <w:p w:rsidR="0035701B" w:rsidRPr="00E079F6" w:rsidRDefault="0035701B" w:rsidP="00D85D96">
      <w:pPr>
        <w:autoSpaceDE w:val="0"/>
        <w:autoSpaceDN w:val="0"/>
        <w:adjustRightInd w:val="0"/>
        <w:spacing w:after="0" w:line="240" w:lineRule="auto"/>
        <w:rPr>
          <w:rFonts w:cs="Tahoma"/>
        </w:rPr>
      </w:pPr>
    </w:p>
    <w:p w:rsidR="00D85D96" w:rsidRPr="00E079F6" w:rsidRDefault="0035701B" w:rsidP="00D85D96">
      <w:pPr>
        <w:autoSpaceDE w:val="0"/>
        <w:autoSpaceDN w:val="0"/>
        <w:adjustRightInd w:val="0"/>
        <w:spacing w:after="0" w:line="240" w:lineRule="auto"/>
        <w:rPr>
          <w:rFonts w:cs="Tahoma"/>
        </w:rPr>
      </w:pPr>
      <w:r w:rsidRPr="00E079F6">
        <w:rPr>
          <w:rFonts w:cs="Tahoma"/>
        </w:rPr>
        <w:t>M</w:t>
      </w:r>
      <w:r w:rsidR="002541DB" w:rsidRPr="00E079F6">
        <w:rPr>
          <w:rFonts w:cs="Tahoma"/>
        </w:rPr>
        <w:t xml:space="preserve">oney is made available via the L.A. delegated to </w:t>
      </w:r>
      <w:r w:rsidRPr="00E079F6">
        <w:rPr>
          <w:rFonts w:cs="Tahoma"/>
        </w:rPr>
        <w:t>individuals with Statements of Special Educational N</w:t>
      </w:r>
      <w:r w:rsidR="002541DB" w:rsidRPr="00E079F6">
        <w:rPr>
          <w:rFonts w:cs="Tahoma"/>
        </w:rPr>
        <w:t>eeds</w:t>
      </w:r>
      <w:r w:rsidR="00922859" w:rsidRPr="00E079F6">
        <w:rPr>
          <w:rFonts w:cs="Tahoma"/>
        </w:rPr>
        <w:t xml:space="preserve"> and Education Health and Care Plans</w:t>
      </w:r>
      <w:r w:rsidR="002541DB" w:rsidRPr="00E079F6">
        <w:rPr>
          <w:rFonts w:cs="Tahoma"/>
        </w:rPr>
        <w:t>.</w:t>
      </w:r>
    </w:p>
    <w:p w:rsidR="00066813" w:rsidRPr="00E079F6" w:rsidRDefault="00066813" w:rsidP="00D85D96">
      <w:pPr>
        <w:autoSpaceDE w:val="0"/>
        <w:autoSpaceDN w:val="0"/>
        <w:adjustRightInd w:val="0"/>
        <w:spacing w:after="0" w:line="240" w:lineRule="auto"/>
        <w:rPr>
          <w:rFonts w:cs="Tahoma"/>
          <w:i/>
          <w:iCs/>
        </w:rPr>
      </w:pPr>
    </w:p>
    <w:p w:rsidR="00D85D96" w:rsidRPr="00E079F6" w:rsidRDefault="00D85D96" w:rsidP="00D85D96">
      <w:pPr>
        <w:autoSpaceDE w:val="0"/>
        <w:autoSpaceDN w:val="0"/>
        <w:adjustRightInd w:val="0"/>
        <w:spacing w:after="0" w:line="240" w:lineRule="auto"/>
        <w:rPr>
          <w:rFonts w:cs="Tahoma"/>
        </w:rPr>
      </w:pPr>
      <w:r w:rsidRPr="00E079F6">
        <w:rPr>
          <w:rFonts w:cs="Tahoma"/>
        </w:rPr>
        <w:lastRenderedPageBreak/>
        <w:t xml:space="preserve">The </w:t>
      </w:r>
      <w:r w:rsidR="002541DB" w:rsidRPr="00E079F6">
        <w:rPr>
          <w:rFonts w:cs="Tahoma"/>
        </w:rPr>
        <w:t>Principal</w:t>
      </w:r>
      <w:r w:rsidRPr="00E079F6">
        <w:rPr>
          <w:rFonts w:cs="Tahoma"/>
        </w:rPr>
        <w:t xml:space="preserve"> is delegated by the governing body the task of </w:t>
      </w:r>
      <w:r w:rsidR="00B52BA5" w:rsidRPr="00E079F6">
        <w:rPr>
          <w:rFonts w:cs="Tahoma"/>
        </w:rPr>
        <w:t>agreeing</w:t>
      </w:r>
      <w:r w:rsidRPr="00E079F6">
        <w:rPr>
          <w:rFonts w:cs="Tahoma"/>
        </w:rPr>
        <w:t xml:space="preserve"> with the </w:t>
      </w:r>
      <w:r w:rsidR="002541DB" w:rsidRPr="00E079F6">
        <w:rPr>
          <w:rFonts w:cs="Tahoma"/>
        </w:rPr>
        <w:t xml:space="preserve">Head of Learning Support </w:t>
      </w:r>
      <w:r w:rsidRPr="00E079F6">
        <w:rPr>
          <w:rFonts w:cs="Tahoma"/>
        </w:rPr>
        <w:t>each ye</w:t>
      </w:r>
      <w:r w:rsidR="002541DB" w:rsidRPr="00E079F6">
        <w:rPr>
          <w:rFonts w:cs="Tahoma"/>
        </w:rPr>
        <w:t>ar what proportion of the</w:t>
      </w:r>
      <w:r w:rsidRPr="00E079F6">
        <w:rPr>
          <w:rFonts w:cs="Tahoma"/>
        </w:rPr>
        <w:t xml:space="preserve"> </w:t>
      </w:r>
      <w:r w:rsidR="0035701B" w:rsidRPr="00E079F6">
        <w:rPr>
          <w:rFonts w:cs="Tahoma"/>
        </w:rPr>
        <w:t xml:space="preserve">financial </w:t>
      </w:r>
      <w:r w:rsidRPr="00E079F6">
        <w:rPr>
          <w:rFonts w:cs="Tahoma"/>
        </w:rPr>
        <w:t>resource</w:t>
      </w:r>
      <w:r w:rsidR="0035701B" w:rsidRPr="00E079F6">
        <w:rPr>
          <w:rFonts w:cs="Tahoma"/>
        </w:rPr>
        <w:t>s</w:t>
      </w:r>
      <w:r w:rsidRPr="00E079F6">
        <w:rPr>
          <w:rFonts w:cs="Tahoma"/>
        </w:rPr>
        <w:t xml:space="preserve"> </w:t>
      </w:r>
      <w:r w:rsidR="0035701B" w:rsidRPr="00E079F6">
        <w:rPr>
          <w:rFonts w:cs="Tahoma"/>
        </w:rPr>
        <w:t>are</w:t>
      </w:r>
      <w:r w:rsidRPr="00E079F6">
        <w:rPr>
          <w:rFonts w:cs="Tahoma"/>
        </w:rPr>
        <w:t xml:space="preserve"> used for paying the </w:t>
      </w:r>
      <w:r w:rsidR="002541DB" w:rsidRPr="00E079F6">
        <w:rPr>
          <w:rFonts w:cs="Tahoma"/>
        </w:rPr>
        <w:t>Learning Support staff</w:t>
      </w:r>
      <w:r w:rsidRPr="00E079F6">
        <w:rPr>
          <w:rFonts w:cs="Tahoma"/>
        </w:rPr>
        <w:t xml:space="preserve"> and what proportion is used for the purchase of resources.</w:t>
      </w:r>
    </w:p>
    <w:p w:rsidR="00CA3369" w:rsidRPr="00E079F6" w:rsidRDefault="00CA3369"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Identification and assessment of students</w:t>
      </w:r>
    </w:p>
    <w:p w:rsidR="00D85D96" w:rsidRPr="00E079F6" w:rsidRDefault="00757C0E" w:rsidP="00D85D96">
      <w:pPr>
        <w:autoSpaceDE w:val="0"/>
        <w:autoSpaceDN w:val="0"/>
        <w:adjustRightInd w:val="0"/>
        <w:spacing w:after="0" w:line="240" w:lineRule="auto"/>
        <w:rPr>
          <w:rFonts w:cs="Tahoma"/>
        </w:rPr>
      </w:pPr>
      <w:r w:rsidRPr="00E079F6">
        <w:rPr>
          <w:rFonts w:cs="Tahoma"/>
        </w:rPr>
        <w:t xml:space="preserve">The main criterion for identification of a child’s difficulties will be lack of progress across the curriculum or continued emotional and behavioural difficulties, which may persist, despite intervention strategies. Some pupils will be discussed with the Torbay’s educational psychologists and some may be seen for individual assessment work, particularly if there is evidence that they meet Torbay L.A. criteria for requesting statutory assessment of special educational needs under the 1996 Education Act. The appropriate forms will be used for recording and referral as necessary. </w:t>
      </w:r>
    </w:p>
    <w:p w:rsidR="00FA1141" w:rsidRPr="00E079F6" w:rsidRDefault="00FA1141" w:rsidP="00D85D96">
      <w:pPr>
        <w:autoSpaceDE w:val="0"/>
        <w:autoSpaceDN w:val="0"/>
        <w:adjustRightInd w:val="0"/>
        <w:spacing w:after="0" w:line="240" w:lineRule="auto"/>
        <w:rPr>
          <w:rFonts w:cs="Tahoma"/>
        </w:rPr>
      </w:pPr>
    </w:p>
    <w:p w:rsidR="00BE797E" w:rsidRPr="00E079F6" w:rsidRDefault="00DA2707" w:rsidP="00D85D96">
      <w:pPr>
        <w:autoSpaceDE w:val="0"/>
        <w:autoSpaceDN w:val="0"/>
        <w:adjustRightInd w:val="0"/>
        <w:spacing w:after="0" w:line="240" w:lineRule="auto"/>
        <w:rPr>
          <w:rFonts w:cs="Tahoma"/>
          <w:b/>
        </w:rPr>
      </w:pPr>
      <w:r w:rsidRPr="00E079F6">
        <w:rPr>
          <w:rFonts w:cs="Tahoma"/>
          <w:b/>
        </w:rPr>
        <w:t xml:space="preserve">Learning Assessments </w:t>
      </w:r>
    </w:p>
    <w:p w:rsidR="00DA2707" w:rsidRPr="00E079F6" w:rsidRDefault="00DA2707" w:rsidP="00D85D96">
      <w:pPr>
        <w:autoSpaceDE w:val="0"/>
        <w:autoSpaceDN w:val="0"/>
        <w:adjustRightInd w:val="0"/>
        <w:spacing w:after="0" w:line="240" w:lineRule="auto"/>
        <w:rPr>
          <w:rFonts w:cs="Tahoma"/>
        </w:rPr>
      </w:pPr>
      <w:r w:rsidRPr="00E079F6">
        <w:rPr>
          <w:rFonts w:cs="Tahoma"/>
        </w:rPr>
        <w:t xml:space="preserve">On entry in Year 7 or on arrival at the Academy: </w:t>
      </w:r>
    </w:p>
    <w:p w:rsidR="00BE797E" w:rsidRPr="00E079F6" w:rsidRDefault="00BE797E" w:rsidP="00DA2707">
      <w:pPr>
        <w:autoSpaceDE w:val="0"/>
        <w:autoSpaceDN w:val="0"/>
        <w:adjustRightInd w:val="0"/>
        <w:spacing w:after="0" w:line="240" w:lineRule="auto"/>
        <w:ind w:left="720"/>
        <w:rPr>
          <w:rFonts w:cs="Tahoma"/>
        </w:rPr>
      </w:pPr>
      <w:r w:rsidRPr="00E079F6">
        <w:rPr>
          <w:rFonts w:cs="Tahoma"/>
          <w:b/>
        </w:rPr>
        <w:t>Reading and Spelling:</w:t>
      </w:r>
      <w:r w:rsidR="006A1B0B" w:rsidRPr="00E079F6">
        <w:rPr>
          <w:rFonts w:cs="Tahoma"/>
          <w:b/>
        </w:rPr>
        <w:t xml:space="preserve"> </w:t>
      </w:r>
      <w:r w:rsidR="00CA3369" w:rsidRPr="00E079F6">
        <w:rPr>
          <w:rFonts w:cs="Tahoma"/>
        </w:rPr>
        <w:t>The “Access Reading” standardised reading t</w:t>
      </w:r>
      <w:r w:rsidR="00D85D96" w:rsidRPr="00E079F6">
        <w:rPr>
          <w:rFonts w:cs="Tahoma"/>
        </w:rPr>
        <w:t xml:space="preserve">est is administered to Year 7 students on entry </w:t>
      </w:r>
      <w:r w:rsidR="00CA3369" w:rsidRPr="00E079F6">
        <w:rPr>
          <w:rFonts w:cs="Tahoma"/>
        </w:rPr>
        <w:t>to establish reading comprehension ability and identify need.</w:t>
      </w:r>
      <w:r w:rsidR="00FA1141" w:rsidRPr="00E079F6">
        <w:rPr>
          <w:rFonts w:cs="Tahoma"/>
        </w:rPr>
        <w:t xml:space="preserve"> </w:t>
      </w:r>
      <w:r w:rsidRPr="00E079F6">
        <w:rPr>
          <w:rFonts w:cs="Tahoma"/>
        </w:rPr>
        <w:t>The “Graded Word Spelling T</w:t>
      </w:r>
      <w:r w:rsidR="00DA2707" w:rsidRPr="00E079F6">
        <w:rPr>
          <w:rFonts w:cs="Tahoma"/>
        </w:rPr>
        <w:t>est” is also used to establish</w:t>
      </w:r>
      <w:r w:rsidRPr="00E079F6">
        <w:rPr>
          <w:rFonts w:cs="Tahoma"/>
        </w:rPr>
        <w:t xml:space="preserve"> a standardised spelling ability.</w:t>
      </w:r>
    </w:p>
    <w:p w:rsidR="00BE797E" w:rsidRPr="00E079F6" w:rsidRDefault="00BE797E" w:rsidP="00DA2707">
      <w:pPr>
        <w:autoSpaceDE w:val="0"/>
        <w:autoSpaceDN w:val="0"/>
        <w:adjustRightInd w:val="0"/>
        <w:spacing w:after="0" w:line="240" w:lineRule="auto"/>
        <w:ind w:left="720"/>
        <w:rPr>
          <w:rFonts w:cs="Tahoma"/>
        </w:rPr>
      </w:pPr>
      <w:r w:rsidRPr="00E079F6">
        <w:rPr>
          <w:rFonts w:cs="Tahoma"/>
          <w:b/>
        </w:rPr>
        <w:t>Writing:</w:t>
      </w:r>
      <w:r w:rsidRPr="00E079F6">
        <w:rPr>
          <w:rFonts w:cs="Tahoma"/>
        </w:rPr>
        <w:t xml:space="preserve"> The “Detailed Assessment of Speed Handwriting” (DASH) test is completed by all pupils on entry to the academy to assess handwriting skills.</w:t>
      </w:r>
    </w:p>
    <w:p w:rsidR="00D85D96" w:rsidRPr="00E079F6" w:rsidRDefault="00BE797E" w:rsidP="00DA2707">
      <w:pPr>
        <w:autoSpaceDE w:val="0"/>
        <w:autoSpaceDN w:val="0"/>
        <w:adjustRightInd w:val="0"/>
        <w:spacing w:after="0" w:line="240" w:lineRule="auto"/>
        <w:ind w:left="720"/>
        <w:rPr>
          <w:rFonts w:cs="Tahoma"/>
        </w:rPr>
      </w:pPr>
      <w:r w:rsidRPr="00E079F6">
        <w:rPr>
          <w:rFonts w:cs="Tahoma"/>
          <w:b/>
        </w:rPr>
        <w:t xml:space="preserve">Numeracy: </w:t>
      </w:r>
      <w:r w:rsidR="00D85D96" w:rsidRPr="00E079F6">
        <w:rPr>
          <w:rFonts w:cs="Tahoma"/>
        </w:rPr>
        <w:t>All Year 7 students take a Numeracy test, which is administered by the maths</w:t>
      </w:r>
      <w:r w:rsidR="006E0ACD" w:rsidRPr="00E079F6">
        <w:rPr>
          <w:rFonts w:cs="Tahoma"/>
        </w:rPr>
        <w:t xml:space="preserve"> </w:t>
      </w:r>
      <w:r w:rsidR="00D85D96" w:rsidRPr="00E079F6">
        <w:rPr>
          <w:rFonts w:cs="Tahoma"/>
        </w:rPr>
        <w:t>faculty at the end of September to facilitate initial ‘setting’ in the faculty.</w:t>
      </w:r>
      <w:r w:rsidR="00340500" w:rsidRPr="00E079F6">
        <w:rPr>
          <w:rFonts w:cs="Tahoma"/>
        </w:rPr>
        <w:t xml:space="preserve">  </w:t>
      </w:r>
    </w:p>
    <w:p w:rsidR="00BE797E" w:rsidRPr="00E079F6" w:rsidRDefault="00BE797E" w:rsidP="00DA2707">
      <w:pPr>
        <w:autoSpaceDE w:val="0"/>
        <w:autoSpaceDN w:val="0"/>
        <w:adjustRightInd w:val="0"/>
        <w:spacing w:after="0" w:line="240" w:lineRule="auto"/>
        <w:ind w:left="720"/>
        <w:rPr>
          <w:rFonts w:cs="Tahoma"/>
          <w:b/>
        </w:rPr>
      </w:pPr>
      <w:r w:rsidRPr="00E079F6">
        <w:rPr>
          <w:rFonts w:cs="Tahoma"/>
          <w:b/>
        </w:rPr>
        <w:t xml:space="preserve">Emotional Health: </w:t>
      </w:r>
      <w:r w:rsidRPr="00E079F6">
        <w:rPr>
          <w:rFonts w:cs="Tahoma"/>
        </w:rPr>
        <w:t>The NHS derived “Strengths and Difficulties” (SDQ) questionnaire is used on entry to assess emotional wellbeing.</w:t>
      </w:r>
      <w:r w:rsidRPr="00E079F6">
        <w:rPr>
          <w:rFonts w:cs="Tahoma"/>
          <w:b/>
        </w:rPr>
        <w:t xml:space="preserve"> </w:t>
      </w:r>
    </w:p>
    <w:p w:rsidR="00FA1141" w:rsidRPr="00E079F6" w:rsidRDefault="00FA1141"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rPr>
      </w:pPr>
      <w:r w:rsidRPr="00E079F6">
        <w:rPr>
          <w:rFonts w:cs="Tahoma"/>
        </w:rPr>
        <w:t>The Head of Year 7</w:t>
      </w:r>
      <w:r w:rsidR="00FA1141" w:rsidRPr="00E079F6">
        <w:rPr>
          <w:rFonts w:cs="Tahoma"/>
        </w:rPr>
        <w:t xml:space="preserve">, Pastoral Manager, Head of Learning Support and the </w:t>
      </w:r>
      <w:r w:rsidR="00BE797E" w:rsidRPr="00E079F6">
        <w:rPr>
          <w:rFonts w:cs="Tahoma"/>
        </w:rPr>
        <w:t xml:space="preserve">SEND Assessment Manager </w:t>
      </w:r>
      <w:r w:rsidRPr="00E079F6">
        <w:rPr>
          <w:rFonts w:cs="Tahoma"/>
        </w:rPr>
        <w:t>ha</w:t>
      </w:r>
      <w:r w:rsidR="00FA1141" w:rsidRPr="00E079F6">
        <w:rPr>
          <w:rFonts w:cs="Tahoma"/>
        </w:rPr>
        <w:t>ve</w:t>
      </w:r>
      <w:r w:rsidRPr="00E079F6">
        <w:rPr>
          <w:rFonts w:cs="Tahoma"/>
        </w:rPr>
        <w:t xml:space="preserve"> liaison meetings with our feeder primary schools prior to</w:t>
      </w:r>
      <w:r w:rsidR="006E0ACD" w:rsidRPr="00E079F6">
        <w:rPr>
          <w:rFonts w:cs="Tahoma"/>
        </w:rPr>
        <w:t xml:space="preserve"> </w:t>
      </w:r>
      <w:r w:rsidRPr="00E079F6">
        <w:rPr>
          <w:rFonts w:cs="Tahoma"/>
        </w:rPr>
        <w:t>transition into Secondary School.</w:t>
      </w:r>
      <w:r w:rsidR="00FA1141" w:rsidRPr="00E079F6">
        <w:rPr>
          <w:rFonts w:cs="Tahoma"/>
        </w:rPr>
        <w:t xml:space="preserve">  Transition meetings for parents are held with the Head of Learning Support and the </w:t>
      </w:r>
      <w:r w:rsidR="00BE797E" w:rsidRPr="00E079F6">
        <w:rPr>
          <w:rFonts w:cs="Tahoma"/>
        </w:rPr>
        <w:t xml:space="preserve">SEN Assessment </w:t>
      </w:r>
      <w:r w:rsidR="00FA1141" w:rsidRPr="00E079F6">
        <w:rPr>
          <w:rFonts w:cs="Tahoma"/>
        </w:rPr>
        <w:t>Manager at feeder primary schools prior to Induction days.</w:t>
      </w:r>
    </w:p>
    <w:p w:rsidR="00FA1141" w:rsidRPr="00E079F6" w:rsidRDefault="00FA1141" w:rsidP="00D85D96">
      <w:pPr>
        <w:autoSpaceDE w:val="0"/>
        <w:autoSpaceDN w:val="0"/>
        <w:adjustRightInd w:val="0"/>
        <w:spacing w:after="0" w:line="240" w:lineRule="auto"/>
        <w:rPr>
          <w:rFonts w:cs="Tahoma"/>
        </w:rPr>
      </w:pPr>
    </w:p>
    <w:p w:rsidR="00FA1141" w:rsidRPr="00E079F6" w:rsidRDefault="006F3412" w:rsidP="00FA1141">
      <w:pPr>
        <w:autoSpaceDE w:val="0"/>
        <w:autoSpaceDN w:val="0"/>
        <w:adjustRightInd w:val="0"/>
        <w:spacing w:after="0" w:line="240" w:lineRule="auto"/>
        <w:rPr>
          <w:rFonts w:cs="Tahoma"/>
        </w:rPr>
      </w:pPr>
      <w:r w:rsidRPr="00E079F6">
        <w:rPr>
          <w:rFonts w:cs="Tahoma"/>
        </w:rPr>
        <w:t xml:space="preserve">The </w:t>
      </w:r>
      <w:r w:rsidR="00FA1141" w:rsidRPr="00E079F6">
        <w:rPr>
          <w:rFonts w:cs="Tahoma"/>
        </w:rPr>
        <w:t xml:space="preserve">Head of Learning Support and the </w:t>
      </w:r>
      <w:r w:rsidRPr="00E079F6">
        <w:rPr>
          <w:rFonts w:cs="Tahoma"/>
        </w:rPr>
        <w:t>SEN</w:t>
      </w:r>
      <w:r w:rsidR="00BE797E" w:rsidRPr="00E079F6">
        <w:rPr>
          <w:rFonts w:cs="Tahoma"/>
        </w:rPr>
        <w:t>D</w:t>
      </w:r>
      <w:r w:rsidRPr="00E079F6">
        <w:rPr>
          <w:rFonts w:cs="Tahoma"/>
        </w:rPr>
        <w:t xml:space="preserve"> Assessment</w:t>
      </w:r>
      <w:r w:rsidR="00FA1141" w:rsidRPr="00E079F6">
        <w:rPr>
          <w:rFonts w:cs="Tahoma"/>
        </w:rPr>
        <w:t xml:space="preserve"> Manager</w:t>
      </w:r>
      <w:r w:rsidR="00D85D96" w:rsidRPr="00E079F6">
        <w:rPr>
          <w:rFonts w:cs="Tahoma"/>
        </w:rPr>
        <w:t xml:space="preserve"> have liaison meetings with </w:t>
      </w:r>
      <w:r w:rsidR="00FA1141" w:rsidRPr="00E079F6">
        <w:rPr>
          <w:rFonts w:cs="Tahoma"/>
        </w:rPr>
        <w:t xml:space="preserve">teachers and Special Educational Needs Co-ordinators at </w:t>
      </w:r>
      <w:r w:rsidR="00D85D96" w:rsidRPr="00E079F6">
        <w:rPr>
          <w:rFonts w:cs="Tahoma"/>
        </w:rPr>
        <w:t xml:space="preserve">primary feeder </w:t>
      </w:r>
      <w:r w:rsidR="006E0ACD" w:rsidRPr="00E079F6">
        <w:rPr>
          <w:rFonts w:cs="Tahoma"/>
        </w:rPr>
        <w:t>schools prior</w:t>
      </w:r>
      <w:r w:rsidR="00D85D96" w:rsidRPr="00E079F6">
        <w:rPr>
          <w:rFonts w:cs="Tahoma"/>
        </w:rPr>
        <w:t xml:space="preserve"> to transition into </w:t>
      </w:r>
      <w:r w:rsidR="00FA1141" w:rsidRPr="00E079F6">
        <w:rPr>
          <w:rFonts w:cs="Tahoma"/>
        </w:rPr>
        <w:t xml:space="preserve">Paignton Community and Sports Academy, and transition meetings for parents are held with the Head of Learning Support and the </w:t>
      </w:r>
      <w:r w:rsidRPr="00E079F6">
        <w:rPr>
          <w:rFonts w:cs="Tahoma"/>
        </w:rPr>
        <w:t>SEN</w:t>
      </w:r>
      <w:r w:rsidR="00BE797E" w:rsidRPr="00E079F6">
        <w:rPr>
          <w:rFonts w:cs="Tahoma"/>
        </w:rPr>
        <w:t>D</w:t>
      </w:r>
      <w:r w:rsidRPr="00E079F6">
        <w:rPr>
          <w:rFonts w:cs="Tahoma"/>
        </w:rPr>
        <w:t xml:space="preserve"> Assessment</w:t>
      </w:r>
      <w:r w:rsidR="00FA1141" w:rsidRPr="00E079F6">
        <w:rPr>
          <w:rFonts w:cs="Tahoma"/>
        </w:rPr>
        <w:t xml:space="preserve"> Manager at feeder primary </w:t>
      </w:r>
      <w:r w:rsidRPr="00E079F6">
        <w:rPr>
          <w:rFonts w:cs="Tahoma"/>
        </w:rPr>
        <w:t>schools prior to Induction days to allow parents to discuss concerns in advance of pupils transferring to the academy.</w:t>
      </w:r>
    </w:p>
    <w:p w:rsidR="00D85D96" w:rsidRPr="00E079F6" w:rsidRDefault="00D85D96" w:rsidP="00D85D96">
      <w:pPr>
        <w:autoSpaceDE w:val="0"/>
        <w:autoSpaceDN w:val="0"/>
        <w:adjustRightInd w:val="0"/>
        <w:spacing w:after="0" w:line="240" w:lineRule="auto"/>
        <w:rPr>
          <w:rFonts w:cs="Tahoma"/>
        </w:rPr>
      </w:pPr>
    </w:p>
    <w:p w:rsidR="002A2B58" w:rsidRPr="00E079F6" w:rsidRDefault="002A2B58" w:rsidP="00D85D96">
      <w:pPr>
        <w:autoSpaceDE w:val="0"/>
        <w:autoSpaceDN w:val="0"/>
        <w:adjustRightInd w:val="0"/>
        <w:spacing w:after="0" w:line="240" w:lineRule="auto"/>
        <w:rPr>
          <w:rFonts w:cs="Tahoma"/>
        </w:rPr>
      </w:pPr>
      <w:r w:rsidRPr="00E079F6">
        <w:rPr>
          <w:rFonts w:cs="Tahoma"/>
        </w:rPr>
        <w:t>Nurture groups are used in year</w:t>
      </w:r>
      <w:r w:rsidR="00AD7225" w:rsidRPr="00E079F6">
        <w:rPr>
          <w:rFonts w:cs="Tahoma"/>
        </w:rPr>
        <w:t>s</w:t>
      </w:r>
      <w:r w:rsidRPr="00E079F6">
        <w:rPr>
          <w:rFonts w:cs="Tahoma"/>
        </w:rPr>
        <w:t xml:space="preserve"> 7</w:t>
      </w:r>
      <w:r w:rsidR="006F3412" w:rsidRPr="00E079F6">
        <w:rPr>
          <w:rFonts w:cs="Tahoma"/>
        </w:rPr>
        <w:t xml:space="preserve"> and 8</w:t>
      </w:r>
      <w:r w:rsidRPr="00E079F6">
        <w:rPr>
          <w:rFonts w:cs="Tahoma"/>
        </w:rPr>
        <w:t xml:space="preserve"> to support the most vulnerable and academically needy pupils.  These groups are based upon a “primary school” model, with a regular “class teacher” and dedicated In-class </w:t>
      </w:r>
      <w:r w:rsidR="00BE797E" w:rsidRPr="00E079F6">
        <w:rPr>
          <w:rFonts w:cs="Tahoma"/>
        </w:rPr>
        <w:t>SEN</w:t>
      </w:r>
      <w:r w:rsidRPr="00E079F6">
        <w:rPr>
          <w:rFonts w:cs="Tahoma"/>
        </w:rPr>
        <w:t xml:space="preserve"> Assistant linked to the groups.</w:t>
      </w:r>
    </w:p>
    <w:p w:rsidR="002A2B58" w:rsidRPr="00E079F6" w:rsidRDefault="002A2B58"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rPr>
      </w:pPr>
      <w:r w:rsidRPr="00E079F6">
        <w:rPr>
          <w:rFonts w:cs="Tahoma"/>
        </w:rPr>
        <w:t xml:space="preserve">During the first month in Year 7 pupils are observed by teachers and </w:t>
      </w:r>
      <w:r w:rsidR="00BE797E" w:rsidRPr="00E079F6">
        <w:rPr>
          <w:rFonts w:cs="Tahoma"/>
        </w:rPr>
        <w:t>Learning Support staff</w:t>
      </w:r>
      <w:r w:rsidRPr="00E079F6">
        <w:rPr>
          <w:rFonts w:cs="Tahoma"/>
        </w:rPr>
        <w:t xml:space="preserve"> to ensure that</w:t>
      </w:r>
      <w:r w:rsidR="006E0ACD" w:rsidRPr="00E079F6">
        <w:rPr>
          <w:rFonts w:cs="Tahoma"/>
        </w:rPr>
        <w:t xml:space="preserve"> </w:t>
      </w:r>
      <w:r w:rsidRPr="00E079F6">
        <w:rPr>
          <w:rFonts w:cs="Tahoma"/>
        </w:rPr>
        <w:t>the information that we have on students is as complete as possible. This is then ongoing</w:t>
      </w:r>
      <w:r w:rsidR="006E0ACD" w:rsidRPr="00E079F6">
        <w:rPr>
          <w:rFonts w:cs="Tahoma"/>
        </w:rPr>
        <w:t xml:space="preserve"> </w:t>
      </w:r>
      <w:r w:rsidRPr="00E079F6">
        <w:rPr>
          <w:rFonts w:cs="Tahoma"/>
        </w:rPr>
        <w:t xml:space="preserve">throughout their time at </w:t>
      </w:r>
      <w:r w:rsidR="00FA1141" w:rsidRPr="00E079F6">
        <w:rPr>
          <w:rFonts w:cs="Tahoma"/>
        </w:rPr>
        <w:t>Paignton Community and Sports Academy</w:t>
      </w:r>
      <w:r w:rsidRPr="00E079F6">
        <w:rPr>
          <w:rFonts w:cs="Tahoma"/>
        </w:rPr>
        <w:t>.</w:t>
      </w:r>
    </w:p>
    <w:p w:rsidR="00FA1141" w:rsidRPr="00E079F6" w:rsidRDefault="00FA1141"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rPr>
      </w:pPr>
      <w:r w:rsidRPr="00E079F6">
        <w:rPr>
          <w:rFonts w:cs="Tahoma"/>
        </w:rPr>
        <w:t>Both students and parents/carers have the right to self refer. Such referrals are</w:t>
      </w:r>
      <w:r w:rsidR="006E0ACD" w:rsidRPr="00E079F6">
        <w:rPr>
          <w:rFonts w:cs="Tahoma"/>
        </w:rPr>
        <w:t xml:space="preserve"> </w:t>
      </w:r>
      <w:r w:rsidRPr="00E079F6">
        <w:rPr>
          <w:rFonts w:cs="Tahoma"/>
        </w:rPr>
        <w:t>considered in detail by SEN</w:t>
      </w:r>
      <w:r w:rsidR="00BE797E" w:rsidRPr="00E079F6">
        <w:rPr>
          <w:rFonts w:cs="Tahoma"/>
        </w:rPr>
        <w:t>D</w:t>
      </w:r>
      <w:r w:rsidRPr="00E079F6">
        <w:rPr>
          <w:rFonts w:cs="Tahoma"/>
        </w:rPr>
        <w:t xml:space="preserve"> staff and outcomes clearly communicated.</w:t>
      </w:r>
    </w:p>
    <w:p w:rsidR="00D85D96" w:rsidRPr="00E079F6" w:rsidRDefault="00D85D96" w:rsidP="00D85D96">
      <w:pPr>
        <w:autoSpaceDE w:val="0"/>
        <w:autoSpaceDN w:val="0"/>
        <w:adjustRightInd w:val="0"/>
        <w:spacing w:after="0" w:line="240" w:lineRule="auto"/>
        <w:rPr>
          <w:rFonts w:cs="Tahoma"/>
        </w:rPr>
      </w:pPr>
      <w:r w:rsidRPr="00E079F6">
        <w:rPr>
          <w:rFonts w:cs="Tahoma"/>
        </w:rPr>
        <w:t>A review of the SEN</w:t>
      </w:r>
      <w:r w:rsidR="00BE797E" w:rsidRPr="00E079F6">
        <w:rPr>
          <w:rFonts w:cs="Tahoma"/>
        </w:rPr>
        <w:t>D</w:t>
      </w:r>
      <w:r w:rsidRPr="00E079F6">
        <w:rPr>
          <w:rFonts w:cs="Tahoma"/>
        </w:rPr>
        <w:t xml:space="preserve"> register takes place each term and this is published for all staff.</w:t>
      </w:r>
    </w:p>
    <w:p w:rsidR="00FA1141" w:rsidRPr="00E079F6" w:rsidRDefault="00FA1141" w:rsidP="00D85D96">
      <w:pPr>
        <w:autoSpaceDE w:val="0"/>
        <w:autoSpaceDN w:val="0"/>
        <w:adjustRightInd w:val="0"/>
        <w:spacing w:after="0" w:line="240" w:lineRule="auto"/>
        <w:rPr>
          <w:rFonts w:cs="Tahoma"/>
        </w:rPr>
      </w:pPr>
    </w:p>
    <w:p w:rsidR="00FA1141" w:rsidRPr="00E079F6" w:rsidRDefault="00FA1141" w:rsidP="00D85D96">
      <w:pPr>
        <w:autoSpaceDE w:val="0"/>
        <w:autoSpaceDN w:val="0"/>
        <w:adjustRightInd w:val="0"/>
        <w:spacing w:after="0" w:line="240" w:lineRule="auto"/>
        <w:rPr>
          <w:rFonts w:cs="Tahoma"/>
        </w:rPr>
      </w:pPr>
      <w:r w:rsidRPr="00E079F6">
        <w:rPr>
          <w:rFonts w:cs="Tahoma"/>
        </w:rPr>
        <w:t>Assessments for Dyslexia, processing speed, writing speed and reading/spelling ability are made for pupils identified with need, or referred by staff/parents.</w:t>
      </w:r>
    </w:p>
    <w:p w:rsidR="00FA1141" w:rsidRPr="00E079F6" w:rsidRDefault="00FA1141" w:rsidP="00D85D96">
      <w:pPr>
        <w:autoSpaceDE w:val="0"/>
        <w:autoSpaceDN w:val="0"/>
        <w:adjustRightInd w:val="0"/>
        <w:spacing w:after="0" w:line="240" w:lineRule="auto"/>
        <w:rPr>
          <w:rFonts w:cs="Tahoma"/>
        </w:rPr>
      </w:pPr>
    </w:p>
    <w:p w:rsidR="00FA1141" w:rsidRPr="00E079F6" w:rsidRDefault="00FA1141" w:rsidP="00D85D96">
      <w:pPr>
        <w:autoSpaceDE w:val="0"/>
        <w:autoSpaceDN w:val="0"/>
        <w:adjustRightInd w:val="0"/>
        <w:spacing w:after="0" w:line="240" w:lineRule="auto"/>
        <w:rPr>
          <w:rFonts w:cs="Tahoma"/>
        </w:rPr>
      </w:pPr>
      <w:r w:rsidRPr="00E079F6">
        <w:rPr>
          <w:rFonts w:cs="Tahoma"/>
        </w:rPr>
        <w:t>Assessments for “Access Arrangements” for external examinations are made during years 9</w:t>
      </w:r>
      <w:r w:rsidR="004E408F" w:rsidRPr="00E079F6">
        <w:rPr>
          <w:rFonts w:cs="Tahoma"/>
        </w:rPr>
        <w:t>, 10</w:t>
      </w:r>
      <w:r w:rsidRPr="00E079F6">
        <w:rPr>
          <w:rFonts w:cs="Tahoma"/>
        </w:rPr>
        <w:t xml:space="preserve"> and 11 and are conduct</w:t>
      </w:r>
      <w:r w:rsidR="00917F49" w:rsidRPr="00E079F6">
        <w:rPr>
          <w:rFonts w:cs="Tahoma"/>
        </w:rPr>
        <w:t>e</w:t>
      </w:r>
      <w:r w:rsidRPr="00E079F6">
        <w:rPr>
          <w:rFonts w:cs="Tahoma"/>
        </w:rPr>
        <w:t>d by specialist staff in Paignton Community and Sports Academy</w:t>
      </w:r>
      <w:r w:rsidR="00917F49" w:rsidRPr="00E079F6">
        <w:rPr>
          <w:rFonts w:cs="Tahoma"/>
        </w:rPr>
        <w:t>.</w:t>
      </w:r>
      <w:r w:rsidR="0050554C" w:rsidRPr="00E079F6">
        <w:rPr>
          <w:rFonts w:cs="Tahoma"/>
        </w:rPr>
        <w:t xml:space="preserve">  Such </w:t>
      </w:r>
      <w:r w:rsidR="0050554C" w:rsidRPr="00E079F6">
        <w:rPr>
          <w:rFonts w:cs="Tahoma"/>
        </w:rPr>
        <w:lastRenderedPageBreak/>
        <w:t>arrangements may need the provision of specialist support for examinations such as extra time, use of a reader or scribe.</w:t>
      </w:r>
    </w:p>
    <w:p w:rsidR="00917F49" w:rsidRPr="00E079F6" w:rsidRDefault="00917F49" w:rsidP="00D85D96">
      <w:pPr>
        <w:autoSpaceDE w:val="0"/>
        <w:autoSpaceDN w:val="0"/>
        <w:adjustRightInd w:val="0"/>
        <w:spacing w:after="0" w:line="240" w:lineRule="auto"/>
        <w:rPr>
          <w:rFonts w:cs="Tahoma"/>
        </w:rPr>
      </w:pPr>
    </w:p>
    <w:p w:rsidR="003E617D" w:rsidRPr="00E079F6" w:rsidRDefault="003E617D" w:rsidP="00D85D96">
      <w:pPr>
        <w:autoSpaceDE w:val="0"/>
        <w:autoSpaceDN w:val="0"/>
        <w:adjustRightInd w:val="0"/>
        <w:spacing w:after="0" w:line="240" w:lineRule="auto"/>
        <w:rPr>
          <w:rFonts w:cs="Tahoma"/>
        </w:rPr>
      </w:pPr>
      <w:r w:rsidRPr="00E079F6">
        <w:rPr>
          <w:rFonts w:cs="Tahoma"/>
        </w:rPr>
        <w:t>Therapy work based upon Social, Emotional Aspects of Learning (SEAL) is conducted for identified pupils in agreement with pastoral staff and parents.  More concentrated therapy is available via the THRIVE programme which is available to Key Stage 3 pupils on a one to one basis, agreed with pastoral staff and parents.</w:t>
      </w:r>
    </w:p>
    <w:p w:rsidR="006F3412" w:rsidRPr="00E079F6" w:rsidRDefault="006F3412" w:rsidP="00D85D96">
      <w:pPr>
        <w:autoSpaceDE w:val="0"/>
        <w:autoSpaceDN w:val="0"/>
        <w:adjustRightInd w:val="0"/>
        <w:spacing w:after="0" w:line="240" w:lineRule="auto"/>
        <w:rPr>
          <w:rFonts w:cs="Tahoma"/>
        </w:rPr>
      </w:pPr>
    </w:p>
    <w:p w:rsidR="006F3412" w:rsidRPr="00E079F6" w:rsidRDefault="006F3412" w:rsidP="00D85D96">
      <w:pPr>
        <w:autoSpaceDE w:val="0"/>
        <w:autoSpaceDN w:val="0"/>
        <w:adjustRightInd w:val="0"/>
        <w:spacing w:after="0" w:line="240" w:lineRule="auto"/>
        <w:rPr>
          <w:rFonts w:cs="Tahoma"/>
        </w:rPr>
      </w:pPr>
      <w:r w:rsidRPr="00E079F6">
        <w:rPr>
          <w:rFonts w:cs="Tahoma"/>
        </w:rPr>
        <w:t>An Educational Psychology service is provided one day per week by agreement with Torbay LA.  The psychologist is available to carry out full educational psychology assessments, provide advice and guidance to staff, parents and pupils, and work closely with SEN staff to aid development of provisions for SEN</w:t>
      </w:r>
      <w:r w:rsidR="004970D0" w:rsidRPr="00E079F6">
        <w:rPr>
          <w:rFonts w:cs="Tahoma"/>
        </w:rPr>
        <w:t>D</w:t>
      </w:r>
      <w:r w:rsidRPr="00E079F6">
        <w:rPr>
          <w:rFonts w:cs="Tahoma"/>
        </w:rPr>
        <w:t xml:space="preserve"> </w:t>
      </w:r>
      <w:r w:rsidR="004970D0" w:rsidRPr="00E079F6">
        <w:rPr>
          <w:rFonts w:cs="Tahoma"/>
        </w:rPr>
        <w:t>pupils</w:t>
      </w:r>
      <w:r w:rsidRPr="00E079F6">
        <w:rPr>
          <w:rFonts w:cs="Tahoma"/>
        </w:rPr>
        <w:t>.</w:t>
      </w:r>
    </w:p>
    <w:p w:rsidR="003E617D" w:rsidRPr="00E079F6" w:rsidRDefault="003E617D" w:rsidP="00D85D96">
      <w:pPr>
        <w:autoSpaceDE w:val="0"/>
        <w:autoSpaceDN w:val="0"/>
        <w:adjustRightInd w:val="0"/>
        <w:spacing w:after="0" w:line="240" w:lineRule="auto"/>
        <w:rPr>
          <w:rFonts w:cs="Tahoma"/>
        </w:rPr>
      </w:pPr>
    </w:p>
    <w:p w:rsidR="00CF4670" w:rsidRPr="00E079F6" w:rsidRDefault="00CF4670" w:rsidP="00D85D96">
      <w:pPr>
        <w:autoSpaceDE w:val="0"/>
        <w:autoSpaceDN w:val="0"/>
        <w:adjustRightInd w:val="0"/>
        <w:spacing w:after="0" w:line="240" w:lineRule="auto"/>
        <w:rPr>
          <w:rFonts w:cs="Tahoma"/>
        </w:rPr>
      </w:pPr>
      <w:r w:rsidRPr="00E079F6">
        <w:rPr>
          <w:rFonts w:cs="Tahoma"/>
        </w:rPr>
        <w:t>Outreach staff are used to provide advice and support for staff and pupils in dealing with certain difficulties.  West of England School for the Visual Impaired is a key service used by the Academy with regular training and advice sessions delivered to staff and pupils.   Torbay L.A. specialist teachers for ASC, Behaviour and Learning difficulties are consulted and employed as required.</w:t>
      </w:r>
    </w:p>
    <w:p w:rsidR="00CF4670" w:rsidRPr="00E079F6" w:rsidRDefault="00CF4670" w:rsidP="00D85D96">
      <w:pPr>
        <w:autoSpaceDE w:val="0"/>
        <w:autoSpaceDN w:val="0"/>
        <w:adjustRightInd w:val="0"/>
        <w:spacing w:after="0" w:line="240" w:lineRule="auto"/>
        <w:rPr>
          <w:rFonts w:cs="Tahoma"/>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Access</w:t>
      </w:r>
      <w:r w:rsidR="0050554C" w:rsidRPr="00E079F6">
        <w:rPr>
          <w:rFonts w:cs="Tahoma"/>
          <w:b/>
          <w:bCs/>
        </w:rPr>
        <w:t xml:space="preserve"> to the Curriculum</w:t>
      </w:r>
    </w:p>
    <w:p w:rsidR="00D85D96" w:rsidRPr="00E079F6" w:rsidRDefault="00D85D96" w:rsidP="00D85D96">
      <w:pPr>
        <w:autoSpaceDE w:val="0"/>
        <w:autoSpaceDN w:val="0"/>
        <w:adjustRightInd w:val="0"/>
        <w:spacing w:after="0" w:line="240" w:lineRule="auto"/>
        <w:rPr>
          <w:rFonts w:cs="Tahoma"/>
        </w:rPr>
      </w:pPr>
      <w:r w:rsidRPr="00E079F6">
        <w:rPr>
          <w:rFonts w:cs="Tahoma"/>
        </w:rPr>
        <w:t>All pupils have access to a broad and balanced curriculum and are assessed against</w:t>
      </w:r>
      <w:r w:rsidR="006E0ACD" w:rsidRPr="00E079F6">
        <w:rPr>
          <w:rFonts w:cs="Tahoma"/>
        </w:rPr>
        <w:t xml:space="preserve"> </w:t>
      </w:r>
      <w:r w:rsidRPr="00E079F6">
        <w:rPr>
          <w:rFonts w:cs="Tahoma"/>
        </w:rPr>
        <w:t xml:space="preserve">National Curriculum criteria in line with the </w:t>
      </w:r>
      <w:r w:rsidR="0050554C" w:rsidRPr="00E079F6">
        <w:rPr>
          <w:rFonts w:cs="Tahoma"/>
        </w:rPr>
        <w:t xml:space="preserve">Paignton Community and Sports Academy </w:t>
      </w:r>
      <w:r w:rsidRPr="00E079F6">
        <w:rPr>
          <w:rFonts w:cs="Tahoma"/>
        </w:rPr>
        <w:t>policy.</w:t>
      </w:r>
      <w:r w:rsidR="0050554C" w:rsidRPr="00E079F6">
        <w:rPr>
          <w:rFonts w:cs="Tahoma"/>
        </w:rPr>
        <w:t xml:space="preserve">  Individual adjustments are made to the curriculum to meet individual pupil needs at both Key Stage 3 and Key Stage 4.</w:t>
      </w:r>
    </w:p>
    <w:p w:rsidR="00066813" w:rsidRPr="00E079F6" w:rsidRDefault="00066813" w:rsidP="00D85D96">
      <w:pPr>
        <w:autoSpaceDE w:val="0"/>
        <w:autoSpaceDN w:val="0"/>
        <w:adjustRightInd w:val="0"/>
        <w:spacing w:after="0" w:line="240" w:lineRule="auto"/>
        <w:rPr>
          <w:rFonts w:cs="Tahoma"/>
        </w:rPr>
      </w:pPr>
    </w:p>
    <w:p w:rsidR="00CE6596" w:rsidRPr="00E079F6" w:rsidRDefault="009C5E30" w:rsidP="00D85D96">
      <w:pPr>
        <w:autoSpaceDE w:val="0"/>
        <w:autoSpaceDN w:val="0"/>
        <w:adjustRightInd w:val="0"/>
        <w:spacing w:after="0" w:line="240" w:lineRule="auto"/>
        <w:rPr>
          <w:rFonts w:cs="Tahoma"/>
        </w:rPr>
      </w:pPr>
      <w:r w:rsidRPr="00E079F6">
        <w:rPr>
          <w:rFonts w:cs="Tahoma"/>
        </w:rPr>
        <w:t xml:space="preserve">The curriculum will be differentiated to meet the needs of individual pupils. Teaching styles and flexible groups will reflect this approach. </w:t>
      </w:r>
      <w:r w:rsidR="00CE6596" w:rsidRPr="00E079F6">
        <w:rPr>
          <w:rFonts w:cs="Tahoma"/>
        </w:rPr>
        <w:t>Teachers will plan lessons with regard to pupil individual needs in accordance with the Academy policy.</w:t>
      </w:r>
    </w:p>
    <w:p w:rsidR="0050554C" w:rsidRPr="00E079F6" w:rsidRDefault="0050554C" w:rsidP="00D85D96">
      <w:pPr>
        <w:autoSpaceDE w:val="0"/>
        <w:autoSpaceDN w:val="0"/>
        <w:adjustRightInd w:val="0"/>
        <w:spacing w:after="0" w:line="240" w:lineRule="auto"/>
        <w:rPr>
          <w:rFonts w:cs="Tahoma"/>
        </w:rPr>
      </w:pPr>
    </w:p>
    <w:p w:rsidR="0057454A" w:rsidRPr="00E079F6" w:rsidRDefault="0057454A" w:rsidP="00D85D96">
      <w:pPr>
        <w:autoSpaceDE w:val="0"/>
        <w:autoSpaceDN w:val="0"/>
        <w:adjustRightInd w:val="0"/>
        <w:spacing w:after="0" w:line="240" w:lineRule="auto"/>
        <w:rPr>
          <w:rFonts w:cs="Tahoma"/>
          <w:b/>
          <w:bCs/>
        </w:rPr>
      </w:pPr>
    </w:p>
    <w:p w:rsidR="00D85D96" w:rsidRPr="00E079F6" w:rsidRDefault="00D85D96" w:rsidP="00D85D96">
      <w:pPr>
        <w:autoSpaceDE w:val="0"/>
        <w:autoSpaceDN w:val="0"/>
        <w:adjustRightInd w:val="0"/>
        <w:spacing w:after="0" w:line="240" w:lineRule="auto"/>
        <w:rPr>
          <w:rFonts w:cs="Tahoma"/>
          <w:b/>
          <w:bCs/>
        </w:rPr>
      </w:pPr>
      <w:r w:rsidRPr="00E079F6">
        <w:rPr>
          <w:rFonts w:cs="Tahoma"/>
          <w:b/>
          <w:bCs/>
        </w:rPr>
        <w:t xml:space="preserve">Effectiveness of the </w:t>
      </w:r>
      <w:r w:rsidR="0050554C" w:rsidRPr="00E079F6">
        <w:rPr>
          <w:rFonts w:cs="Tahoma"/>
          <w:b/>
          <w:bCs/>
        </w:rPr>
        <w:t xml:space="preserve">SEN </w:t>
      </w:r>
      <w:r w:rsidRPr="00E079F6">
        <w:rPr>
          <w:rFonts w:cs="Tahoma"/>
          <w:b/>
          <w:bCs/>
        </w:rPr>
        <w:t>policy</w:t>
      </w:r>
    </w:p>
    <w:p w:rsidR="0063016C" w:rsidRPr="00E079F6" w:rsidRDefault="0063016C" w:rsidP="0063016C">
      <w:pPr>
        <w:autoSpaceDE w:val="0"/>
        <w:autoSpaceDN w:val="0"/>
        <w:adjustRightInd w:val="0"/>
        <w:spacing w:after="0" w:line="240" w:lineRule="auto"/>
        <w:jc w:val="both"/>
        <w:rPr>
          <w:rFonts w:cs="Tahoma"/>
        </w:rPr>
      </w:pPr>
      <w:r w:rsidRPr="00E079F6">
        <w:rPr>
          <w:rFonts w:cs="Tahoma"/>
        </w:rPr>
        <w:t xml:space="preserve">The success of the policy is gauged by: </w:t>
      </w:r>
    </w:p>
    <w:p w:rsidR="0063016C" w:rsidRPr="00E079F6" w:rsidRDefault="0063016C" w:rsidP="0063016C">
      <w:pPr>
        <w:pStyle w:val="ListParagraph"/>
        <w:numPr>
          <w:ilvl w:val="0"/>
          <w:numId w:val="6"/>
        </w:numPr>
        <w:autoSpaceDE w:val="0"/>
        <w:autoSpaceDN w:val="0"/>
        <w:adjustRightInd w:val="0"/>
        <w:spacing w:after="0" w:line="240" w:lineRule="auto"/>
        <w:jc w:val="both"/>
        <w:rPr>
          <w:rFonts w:cs="Tahoma"/>
        </w:rPr>
      </w:pPr>
      <w:r w:rsidRPr="00E079F6">
        <w:rPr>
          <w:rFonts w:cs="Tahoma"/>
        </w:rPr>
        <w:t xml:space="preserve">Staff awareness </w:t>
      </w:r>
      <w:r w:rsidR="00CE6596" w:rsidRPr="00E079F6">
        <w:rPr>
          <w:rFonts w:cs="Tahoma"/>
        </w:rPr>
        <w:t>and support of individual pupil needs</w:t>
      </w:r>
      <w:r w:rsidRPr="00E079F6">
        <w:rPr>
          <w:rFonts w:cs="Tahoma"/>
        </w:rPr>
        <w:t xml:space="preserve"> </w:t>
      </w:r>
    </w:p>
    <w:p w:rsidR="0063016C" w:rsidRPr="00E079F6" w:rsidRDefault="0063016C" w:rsidP="0063016C">
      <w:pPr>
        <w:pStyle w:val="ListParagraph"/>
        <w:numPr>
          <w:ilvl w:val="0"/>
          <w:numId w:val="6"/>
        </w:numPr>
        <w:autoSpaceDE w:val="0"/>
        <w:autoSpaceDN w:val="0"/>
        <w:adjustRightInd w:val="0"/>
        <w:spacing w:after="0" w:line="240" w:lineRule="auto"/>
        <w:jc w:val="both"/>
        <w:rPr>
          <w:rFonts w:cs="Tahoma"/>
        </w:rPr>
      </w:pPr>
      <w:r w:rsidRPr="00E079F6">
        <w:rPr>
          <w:rFonts w:cs="Tahoma"/>
        </w:rPr>
        <w:t xml:space="preserve">The </w:t>
      </w:r>
      <w:r w:rsidR="00CE6596" w:rsidRPr="00E079F6">
        <w:rPr>
          <w:rFonts w:cs="Tahoma"/>
        </w:rPr>
        <w:t xml:space="preserve">academic </w:t>
      </w:r>
      <w:r w:rsidRPr="00E079F6">
        <w:rPr>
          <w:rFonts w:cs="Tahoma"/>
        </w:rPr>
        <w:t>success of pupils being supported by the funding allocation for non-</w:t>
      </w:r>
      <w:r w:rsidR="00CE6596" w:rsidRPr="00E079F6">
        <w:rPr>
          <w:rFonts w:cs="Tahoma"/>
        </w:rPr>
        <w:t>Statemented</w:t>
      </w:r>
      <w:r w:rsidRPr="00E079F6">
        <w:rPr>
          <w:rFonts w:cs="Tahoma"/>
        </w:rPr>
        <w:t xml:space="preserve"> </w:t>
      </w:r>
      <w:r w:rsidR="00CE6596" w:rsidRPr="00E079F6">
        <w:rPr>
          <w:rFonts w:cs="Tahoma"/>
        </w:rPr>
        <w:t xml:space="preserve">and Statemented </w:t>
      </w:r>
      <w:r w:rsidRPr="00E079F6">
        <w:rPr>
          <w:rFonts w:cs="Tahoma"/>
        </w:rPr>
        <w:t xml:space="preserve">special educational needs </w:t>
      </w:r>
    </w:p>
    <w:p w:rsidR="00CE6596" w:rsidRPr="00E079F6" w:rsidRDefault="00CE6596" w:rsidP="0063016C">
      <w:pPr>
        <w:pStyle w:val="ListParagraph"/>
        <w:numPr>
          <w:ilvl w:val="0"/>
          <w:numId w:val="6"/>
        </w:numPr>
        <w:autoSpaceDE w:val="0"/>
        <w:autoSpaceDN w:val="0"/>
        <w:adjustRightInd w:val="0"/>
        <w:spacing w:after="0" w:line="240" w:lineRule="auto"/>
        <w:jc w:val="both"/>
        <w:rPr>
          <w:rFonts w:cs="Tahoma"/>
        </w:rPr>
      </w:pPr>
      <w:r w:rsidRPr="00E079F6">
        <w:rPr>
          <w:rFonts w:cs="Tahoma"/>
        </w:rPr>
        <w:t>The success of pupils being supported through a Statement of SEN</w:t>
      </w:r>
      <w:r w:rsidR="004970D0" w:rsidRPr="00E079F6">
        <w:rPr>
          <w:rFonts w:cs="Tahoma"/>
        </w:rPr>
        <w:t xml:space="preserve"> or an Education, Health and Care Plan</w:t>
      </w:r>
      <w:r w:rsidRPr="00E079F6">
        <w:rPr>
          <w:rFonts w:cs="Tahoma"/>
        </w:rPr>
        <w:t xml:space="preserve"> in meeting the stated objectives.</w:t>
      </w:r>
    </w:p>
    <w:p w:rsidR="0063016C" w:rsidRPr="00E079F6" w:rsidRDefault="0063016C" w:rsidP="0063016C">
      <w:pPr>
        <w:pStyle w:val="ListParagraph"/>
        <w:numPr>
          <w:ilvl w:val="0"/>
          <w:numId w:val="6"/>
        </w:numPr>
        <w:autoSpaceDE w:val="0"/>
        <w:autoSpaceDN w:val="0"/>
        <w:adjustRightInd w:val="0"/>
        <w:spacing w:after="0" w:line="240" w:lineRule="auto"/>
        <w:jc w:val="both"/>
        <w:rPr>
          <w:rFonts w:cs="Tahoma"/>
        </w:rPr>
      </w:pPr>
      <w:r w:rsidRPr="00E079F6">
        <w:rPr>
          <w:rFonts w:cs="Tahoma"/>
        </w:rPr>
        <w:t>Consultation wi</w:t>
      </w:r>
      <w:r w:rsidR="00CE6596" w:rsidRPr="00E079F6">
        <w:rPr>
          <w:rFonts w:cs="Tahoma"/>
        </w:rPr>
        <w:t>th parents regarding progress</w:t>
      </w:r>
      <w:r w:rsidRPr="00E079F6">
        <w:rPr>
          <w:rFonts w:cs="Tahoma"/>
        </w:rPr>
        <w:t xml:space="preserve"> </w:t>
      </w:r>
    </w:p>
    <w:p w:rsidR="0063016C" w:rsidRPr="00E079F6" w:rsidRDefault="0063016C" w:rsidP="00D85D96">
      <w:pPr>
        <w:autoSpaceDE w:val="0"/>
        <w:autoSpaceDN w:val="0"/>
        <w:adjustRightInd w:val="0"/>
        <w:spacing w:after="0" w:line="240" w:lineRule="auto"/>
        <w:rPr>
          <w:rFonts w:cs="Tahoma"/>
        </w:rPr>
      </w:pPr>
    </w:p>
    <w:p w:rsidR="00FA57C6" w:rsidRPr="00E079F6" w:rsidRDefault="00FA57C6" w:rsidP="00D85D96">
      <w:pPr>
        <w:autoSpaceDE w:val="0"/>
        <w:autoSpaceDN w:val="0"/>
        <w:adjustRightInd w:val="0"/>
        <w:spacing w:after="0" w:line="240" w:lineRule="auto"/>
        <w:rPr>
          <w:rFonts w:cs="Tahoma"/>
        </w:rPr>
      </w:pPr>
      <w:r w:rsidRPr="00E079F6">
        <w:rPr>
          <w:rFonts w:cs="Tahoma"/>
        </w:rPr>
        <w:t>Progress and achievement are celebrated and supported throughout the Academy by use of assessment data collected for each pupil:</w:t>
      </w:r>
    </w:p>
    <w:p w:rsidR="00FA57C6" w:rsidRPr="00E079F6" w:rsidRDefault="00FA57C6" w:rsidP="00D85D96">
      <w:pPr>
        <w:autoSpaceDE w:val="0"/>
        <w:autoSpaceDN w:val="0"/>
        <w:adjustRightInd w:val="0"/>
        <w:spacing w:after="0" w:line="240" w:lineRule="auto"/>
        <w:rPr>
          <w:rFonts w:cs="Tahoma"/>
        </w:rPr>
      </w:pPr>
    </w:p>
    <w:p w:rsidR="00FA57C6" w:rsidRPr="00E079F6" w:rsidRDefault="0057454A" w:rsidP="00D85D96">
      <w:pPr>
        <w:autoSpaceDE w:val="0"/>
        <w:autoSpaceDN w:val="0"/>
        <w:adjustRightInd w:val="0"/>
        <w:spacing w:after="0" w:line="240" w:lineRule="auto"/>
        <w:rPr>
          <w:rFonts w:cs="Tahoma"/>
        </w:rPr>
      </w:pPr>
      <w:r w:rsidRPr="00E079F6">
        <w:rPr>
          <w:rFonts w:cs="Tahoma"/>
        </w:rPr>
        <w:t>At</w:t>
      </w:r>
      <w:r w:rsidR="00FA57C6" w:rsidRPr="00E079F6">
        <w:rPr>
          <w:rFonts w:cs="Tahoma"/>
        </w:rPr>
        <w:t xml:space="preserve"> Key Stage 3 a</w:t>
      </w:r>
      <w:r w:rsidR="00D85D96" w:rsidRPr="00E079F6">
        <w:rPr>
          <w:rFonts w:cs="Tahoma"/>
        </w:rPr>
        <w:t xml:space="preserve">ll students are assessed on </w:t>
      </w:r>
      <w:r w:rsidR="0050554C" w:rsidRPr="00E079F6">
        <w:rPr>
          <w:rFonts w:cs="Tahoma"/>
        </w:rPr>
        <w:t>entry</w:t>
      </w:r>
      <w:r w:rsidR="00D85D96" w:rsidRPr="00E079F6">
        <w:rPr>
          <w:rFonts w:cs="Tahoma"/>
        </w:rPr>
        <w:t xml:space="preserve"> and </w:t>
      </w:r>
      <w:r w:rsidR="0050554C" w:rsidRPr="00E079F6">
        <w:rPr>
          <w:rFonts w:cs="Tahoma"/>
        </w:rPr>
        <w:t xml:space="preserve">throughout the Key Stage. </w:t>
      </w:r>
      <w:r w:rsidR="00D85D96" w:rsidRPr="00E079F6">
        <w:rPr>
          <w:rFonts w:cs="Tahoma"/>
        </w:rPr>
        <w:t>Progress through the Key Stage can then be charted and</w:t>
      </w:r>
      <w:r w:rsidR="006E0ACD" w:rsidRPr="00E079F6">
        <w:rPr>
          <w:rFonts w:cs="Tahoma"/>
        </w:rPr>
        <w:t xml:space="preserve"> </w:t>
      </w:r>
      <w:r w:rsidR="00D85D96" w:rsidRPr="00E079F6">
        <w:rPr>
          <w:rFonts w:cs="Tahoma"/>
        </w:rPr>
        <w:t xml:space="preserve">measured against </w:t>
      </w:r>
      <w:r w:rsidR="0050554C" w:rsidRPr="00E079F6">
        <w:rPr>
          <w:rFonts w:cs="Tahoma"/>
        </w:rPr>
        <w:t>KS2 achievement predictions</w:t>
      </w:r>
      <w:r w:rsidR="00D85D96" w:rsidRPr="00E079F6">
        <w:rPr>
          <w:rFonts w:cs="Tahoma"/>
        </w:rPr>
        <w:t xml:space="preserve">. </w:t>
      </w:r>
    </w:p>
    <w:p w:rsidR="00FA57C6" w:rsidRPr="00E079F6" w:rsidRDefault="00FA57C6" w:rsidP="00D85D96">
      <w:pPr>
        <w:autoSpaceDE w:val="0"/>
        <w:autoSpaceDN w:val="0"/>
        <w:adjustRightInd w:val="0"/>
        <w:spacing w:after="0" w:line="240" w:lineRule="auto"/>
        <w:rPr>
          <w:rFonts w:cs="Tahoma"/>
        </w:rPr>
      </w:pPr>
    </w:p>
    <w:p w:rsidR="0050554C" w:rsidRPr="00E079F6" w:rsidRDefault="00D85D96" w:rsidP="00D85D96">
      <w:pPr>
        <w:autoSpaceDE w:val="0"/>
        <w:autoSpaceDN w:val="0"/>
        <w:adjustRightInd w:val="0"/>
        <w:spacing w:after="0" w:line="240" w:lineRule="auto"/>
        <w:rPr>
          <w:rFonts w:cs="Tahoma"/>
        </w:rPr>
      </w:pPr>
      <w:r w:rsidRPr="00E079F6">
        <w:rPr>
          <w:rFonts w:cs="Tahoma"/>
        </w:rPr>
        <w:t>At Key Stage 4 effectiveness is judged by the number of</w:t>
      </w:r>
      <w:r w:rsidR="006E0ACD" w:rsidRPr="00E079F6">
        <w:rPr>
          <w:rFonts w:cs="Tahoma"/>
        </w:rPr>
        <w:t xml:space="preserve"> </w:t>
      </w:r>
      <w:r w:rsidRPr="00E079F6">
        <w:rPr>
          <w:rFonts w:cs="Tahoma"/>
        </w:rPr>
        <w:t>pupils with SEN</w:t>
      </w:r>
      <w:r w:rsidR="004970D0" w:rsidRPr="00E079F6">
        <w:rPr>
          <w:rFonts w:cs="Tahoma"/>
        </w:rPr>
        <w:t>D</w:t>
      </w:r>
      <w:r w:rsidRPr="00E079F6">
        <w:rPr>
          <w:rFonts w:cs="Tahoma"/>
        </w:rPr>
        <w:t xml:space="preserve"> who complete their school careers having </w:t>
      </w:r>
      <w:r w:rsidR="00FA57C6" w:rsidRPr="00E079F6">
        <w:rPr>
          <w:rFonts w:cs="Tahoma"/>
        </w:rPr>
        <w:t xml:space="preserve">successfully </w:t>
      </w:r>
      <w:r w:rsidRPr="00E079F6">
        <w:rPr>
          <w:rFonts w:cs="Tahoma"/>
        </w:rPr>
        <w:t xml:space="preserve">reached or exceeded their </w:t>
      </w:r>
      <w:r w:rsidR="0050554C" w:rsidRPr="00E079F6">
        <w:rPr>
          <w:rFonts w:cs="Tahoma"/>
        </w:rPr>
        <w:t>Key Stage 2 – 4 targets</w:t>
      </w:r>
      <w:r w:rsidRPr="00E079F6">
        <w:rPr>
          <w:rFonts w:cs="Tahoma"/>
        </w:rPr>
        <w:t xml:space="preserve">. </w:t>
      </w:r>
    </w:p>
    <w:p w:rsidR="0050554C" w:rsidRPr="00E079F6" w:rsidRDefault="0050554C" w:rsidP="00D85D96">
      <w:pPr>
        <w:autoSpaceDE w:val="0"/>
        <w:autoSpaceDN w:val="0"/>
        <w:adjustRightInd w:val="0"/>
        <w:spacing w:after="0" w:line="240" w:lineRule="auto"/>
        <w:rPr>
          <w:rFonts w:cs="Tahoma"/>
        </w:rPr>
      </w:pPr>
    </w:p>
    <w:p w:rsidR="0063016C" w:rsidRPr="00E079F6" w:rsidRDefault="0063016C" w:rsidP="0063016C">
      <w:pPr>
        <w:spacing w:after="0" w:line="240" w:lineRule="auto"/>
        <w:rPr>
          <w:rFonts w:cs="Tahoma"/>
          <w:b/>
          <w:bCs/>
        </w:rPr>
      </w:pPr>
    </w:p>
    <w:p w:rsidR="00AC0B85" w:rsidRPr="00E079F6" w:rsidRDefault="00AC0B85" w:rsidP="00AC0B85">
      <w:pPr>
        <w:spacing w:after="0" w:line="240" w:lineRule="auto"/>
        <w:rPr>
          <w:rFonts w:cs="Tahoma"/>
          <w:b/>
          <w:bCs/>
        </w:rPr>
      </w:pPr>
      <w:r w:rsidRPr="00E079F6">
        <w:rPr>
          <w:rFonts w:cs="Tahoma"/>
          <w:b/>
          <w:bCs/>
        </w:rPr>
        <w:t xml:space="preserve">Transition </w:t>
      </w:r>
    </w:p>
    <w:p w:rsidR="00556B8B" w:rsidRPr="00E079F6" w:rsidRDefault="00556B8B" w:rsidP="00556B8B">
      <w:pPr>
        <w:spacing w:after="0" w:line="240" w:lineRule="auto"/>
        <w:rPr>
          <w:rFonts w:cs="Tahoma"/>
          <w:bCs/>
        </w:rPr>
      </w:pPr>
      <w:r w:rsidRPr="00E079F6">
        <w:rPr>
          <w:rFonts w:cs="Tahoma"/>
          <w:bCs/>
        </w:rPr>
        <w:t>Transition plays a key role in the Academy, as well as transition plans for pupils between Key Stage 2 and Key Stage 3, plans are made for pupils with SEN</w:t>
      </w:r>
      <w:r w:rsidR="004970D0" w:rsidRPr="00E079F6">
        <w:rPr>
          <w:rFonts w:cs="Tahoma"/>
          <w:bCs/>
        </w:rPr>
        <w:t>D</w:t>
      </w:r>
      <w:r w:rsidRPr="00E079F6">
        <w:rPr>
          <w:rFonts w:cs="Tahoma"/>
          <w:bCs/>
        </w:rPr>
        <w:t xml:space="preserve"> during the transfer between Key Stage 3 and Key Stage 4 (which includes the change of school site).  In both cases plans are developed for individual pupils to help support them cope with significant changes in their education.</w:t>
      </w:r>
    </w:p>
    <w:p w:rsidR="0058223A" w:rsidRPr="00E079F6" w:rsidRDefault="0058223A" w:rsidP="00556B8B">
      <w:pPr>
        <w:spacing w:after="0" w:line="240" w:lineRule="auto"/>
        <w:rPr>
          <w:rFonts w:cs="Tahoma"/>
          <w:bCs/>
        </w:rPr>
      </w:pPr>
    </w:p>
    <w:p w:rsidR="0058223A" w:rsidRPr="00E079F6" w:rsidRDefault="0058223A" w:rsidP="00556B8B">
      <w:pPr>
        <w:spacing w:after="0" w:line="240" w:lineRule="auto"/>
        <w:rPr>
          <w:rFonts w:cs="Tahoma"/>
          <w:bCs/>
        </w:rPr>
      </w:pPr>
      <w:r w:rsidRPr="00E079F6">
        <w:rPr>
          <w:rFonts w:cs="Tahoma"/>
          <w:bCs/>
        </w:rPr>
        <w:t>Transition plans are constructed for all pupils with statement of SEN</w:t>
      </w:r>
      <w:r w:rsidR="004970D0" w:rsidRPr="00E079F6">
        <w:rPr>
          <w:rFonts w:cs="Tahoma"/>
          <w:bCs/>
        </w:rPr>
        <w:t xml:space="preserve"> or Education Health and Care Plan</w:t>
      </w:r>
      <w:r w:rsidRPr="00E079F6">
        <w:rPr>
          <w:rFonts w:cs="Tahoma"/>
          <w:bCs/>
        </w:rPr>
        <w:t xml:space="preserve"> from Year 9 through to the point at which they leave the academy.  The </w:t>
      </w:r>
      <w:r w:rsidR="004970D0" w:rsidRPr="00E079F6">
        <w:rPr>
          <w:rFonts w:cs="Tahoma"/>
          <w:bCs/>
        </w:rPr>
        <w:t xml:space="preserve">Transition </w:t>
      </w:r>
      <w:r w:rsidRPr="00E079F6">
        <w:rPr>
          <w:rFonts w:cs="Tahoma"/>
          <w:bCs/>
        </w:rPr>
        <w:t>plan considers the ability to cope with life outside of education, life skills, including personal care</w:t>
      </w:r>
      <w:r w:rsidR="00FA57C6" w:rsidRPr="00E079F6">
        <w:rPr>
          <w:rFonts w:cs="Tahoma"/>
          <w:bCs/>
        </w:rPr>
        <w:t xml:space="preserve">, </w:t>
      </w:r>
      <w:r w:rsidRPr="00E079F6">
        <w:rPr>
          <w:rFonts w:cs="Tahoma"/>
          <w:bCs/>
        </w:rPr>
        <w:t xml:space="preserve">money skills, and career plans. </w:t>
      </w:r>
    </w:p>
    <w:p w:rsidR="00AC0B85" w:rsidRPr="00E079F6" w:rsidRDefault="00AC0B85" w:rsidP="00AC0B85">
      <w:pPr>
        <w:spacing w:after="0" w:line="240" w:lineRule="auto"/>
        <w:rPr>
          <w:rFonts w:cs="Tahoma"/>
          <w:b/>
          <w:bCs/>
        </w:rPr>
      </w:pPr>
    </w:p>
    <w:p w:rsidR="00AC0B85" w:rsidRPr="00E079F6" w:rsidRDefault="00AC0B85" w:rsidP="00AC0B85">
      <w:pPr>
        <w:spacing w:after="0" w:line="240" w:lineRule="auto"/>
        <w:rPr>
          <w:rFonts w:cs="Tahoma"/>
          <w:b/>
          <w:bCs/>
        </w:rPr>
      </w:pPr>
      <w:r w:rsidRPr="00E079F6">
        <w:rPr>
          <w:rFonts w:cs="Tahoma"/>
          <w:b/>
          <w:bCs/>
        </w:rPr>
        <w:t>Gifted and Talented Pupils</w:t>
      </w:r>
    </w:p>
    <w:p w:rsidR="00955BD3" w:rsidRPr="00FD31F8" w:rsidRDefault="00556B8B" w:rsidP="001E69CE">
      <w:pPr>
        <w:spacing w:after="0" w:line="240" w:lineRule="auto"/>
        <w:rPr>
          <w:rFonts w:cs="Tahoma"/>
          <w:bCs/>
        </w:rPr>
      </w:pPr>
      <w:r w:rsidRPr="00E079F6">
        <w:rPr>
          <w:rFonts w:cs="Tahoma"/>
          <w:bCs/>
        </w:rPr>
        <w:t>Gifted and Talented pupils are supported by a Mentoring programme from Year 7 – 11.  Their individual needs and progress are monitored and developed by a team of mentors who also provide advice and guidance on academic subjects, further education beyond Year 11 and higher education.  The Academy Gifted and Talented policy has been developed to ensure good progress for the more able pupils.</w:t>
      </w:r>
      <w:bookmarkStart w:id="0" w:name="_GoBack"/>
      <w:bookmarkEnd w:id="0"/>
    </w:p>
    <w:p w:rsidR="00955BD3" w:rsidRDefault="00955BD3" w:rsidP="001E69CE">
      <w:pPr>
        <w:spacing w:after="0" w:line="240" w:lineRule="auto"/>
        <w:rPr>
          <w:rFonts w:cs="Tahoma"/>
          <w:b/>
          <w:bCs/>
        </w:rPr>
      </w:pPr>
    </w:p>
    <w:p w:rsidR="001E69CE" w:rsidRPr="00E079F6" w:rsidRDefault="001E69CE" w:rsidP="001E69CE">
      <w:pPr>
        <w:spacing w:after="0" w:line="240" w:lineRule="auto"/>
        <w:rPr>
          <w:rFonts w:cs="Tahoma"/>
          <w:b/>
          <w:bCs/>
        </w:rPr>
      </w:pPr>
      <w:r w:rsidRPr="00E079F6">
        <w:rPr>
          <w:rFonts w:cs="Tahoma"/>
          <w:b/>
          <w:bCs/>
        </w:rPr>
        <w:t>Pupils with entitlement to Pupil Premium</w:t>
      </w:r>
    </w:p>
    <w:p w:rsidR="001E69CE" w:rsidRPr="00E079F6" w:rsidRDefault="001E69CE" w:rsidP="001E69CE">
      <w:pPr>
        <w:spacing w:after="0" w:line="240" w:lineRule="auto"/>
        <w:rPr>
          <w:rFonts w:cs="Tahoma"/>
          <w:bCs/>
        </w:rPr>
      </w:pPr>
      <w:r w:rsidRPr="00E079F6">
        <w:rPr>
          <w:rFonts w:cs="Tahoma"/>
          <w:bCs/>
        </w:rPr>
        <w:t xml:space="preserve">Pupil’s individual needs and progress are monitored and developed by </w:t>
      </w:r>
      <w:r w:rsidR="006F3412" w:rsidRPr="00E079F6">
        <w:rPr>
          <w:rFonts w:cs="Tahoma"/>
          <w:bCs/>
        </w:rPr>
        <w:t>an Assistant Principal</w:t>
      </w:r>
      <w:r w:rsidRPr="00E079F6">
        <w:rPr>
          <w:rFonts w:cs="Tahoma"/>
          <w:bCs/>
        </w:rPr>
        <w:t xml:space="preserve"> who also provide</w:t>
      </w:r>
      <w:r w:rsidR="006F3412" w:rsidRPr="00E079F6">
        <w:rPr>
          <w:rFonts w:cs="Tahoma"/>
          <w:bCs/>
        </w:rPr>
        <w:t>s</w:t>
      </w:r>
      <w:r w:rsidRPr="00E079F6">
        <w:rPr>
          <w:rFonts w:cs="Tahoma"/>
          <w:bCs/>
        </w:rPr>
        <w:t xml:space="preserve"> advice and guidance on academic subjects, access to enrichment activities and support and advice to parents.</w:t>
      </w:r>
    </w:p>
    <w:p w:rsidR="00066813" w:rsidRPr="00E079F6" w:rsidRDefault="00066813" w:rsidP="001E69CE">
      <w:pPr>
        <w:spacing w:after="0" w:line="240" w:lineRule="auto"/>
        <w:rPr>
          <w:rFonts w:cs="Tahoma"/>
          <w:bCs/>
        </w:rPr>
      </w:pPr>
    </w:p>
    <w:p w:rsidR="00066813" w:rsidRPr="00E079F6" w:rsidRDefault="00066813" w:rsidP="00066813">
      <w:pPr>
        <w:autoSpaceDE w:val="0"/>
        <w:autoSpaceDN w:val="0"/>
        <w:adjustRightInd w:val="0"/>
        <w:spacing w:after="0" w:line="240" w:lineRule="auto"/>
        <w:rPr>
          <w:rFonts w:cs="Tahoma"/>
          <w:b/>
          <w:bCs/>
        </w:rPr>
      </w:pPr>
      <w:r w:rsidRPr="00E079F6">
        <w:rPr>
          <w:rFonts w:cs="Tahoma"/>
          <w:b/>
          <w:bCs/>
        </w:rPr>
        <w:t>SEN</w:t>
      </w:r>
      <w:r w:rsidR="004970D0" w:rsidRPr="00E079F6">
        <w:rPr>
          <w:rFonts w:cs="Tahoma"/>
          <w:b/>
          <w:bCs/>
        </w:rPr>
        <w:t xml:space="preserve">D </w:t>
      </w:r>
      <w:r w:rsidRPr="00E079F6">
        <w:rPr>
          <w:rFonts w:cs="Tahoma"/>
          <w:b/>
          <w:bCs/>
        </w:rPr>
        <w:t>In-Service Training</w:t>
      </w:r>
    </w:p>
    <w:p w:rsidR="00066813" w:rsidRPr="00E079F6" w:rsidRDefault="00066813" w:rsidP="00066813">
      <w:pPr>
        <w:autoSpaceDE w:val="0"/>
        <w:autoSpaceDN w:val="0"/>
        <w:adjustRightInd w:val="0"/>
        <w:spacing w:after="0" w:line="240" w:lineRule="auto"/>
        <w:rPr>
          <w:rFonts w:cs="Tahoma"/>
        </w:rPr>
      </w:pPr>
      <w:r w:rsidRPr="00E079F6">
        <w:rPr>
          <w:rFonts w:cs="Tahoma"/>
        </w:rPr>
        <w:t xml:space="preserve">The Head of Learning Support attends the termly support meetings organised by the L.A. and other CPD events that are relevant to </w:t>
      </w:r>
      <w:r w:rsidR="00EC12DA" w:rsidRPr="00E079F6">
        <w:rPr>
          <w:rFonts w:cs="Tahoma"/>
        </w:rPr>
        <w:t>the Learning Support provisions in the Academy</w:t>
      </w:r>
      <w:r w:rsidRPr="00E079F6">
        <w:rPr>
          <w:rFonts w:cs="Tahoma"/>
        </w:rPr>
        <w:t xml:space="preserve"> or other whole school objectives. </w:t>
      </w:r>
    </w:p>
    <w:p w:rsidR="00EC12DA" w:rsidRPr="00E079F6" w:rsidRDefault="00EC12DA" w:rsidP="00066813">
      <w:pPr>
        <w:autoSpaceDE w:val="0"/>
        <w:autoSpaceDN w:val="0"/>
        <w:adjustRightInd w:val="0"/>
        <w:spacing w:after="0" w:line="240" w:lineRule="auto"/>
        <w:rPr>
          <w:rFonts w:cs="Tahoma"/>
        </w:rPr>
      </w:pPr>
    </w:p>
    <w:p w:rsidR="00EC12DA" w:rsidRPr="00E079F6" w:rsidRDefault="00066813" w:rsidP="00EC12DA">
      <w:pPr>
        <w:autoSpaceDE w:val="0"/>
        <w:autoSpaceDN w:val="0"/>
        <w:adjustRightInd w:val="0"/>
        <w:spacing w:after="0" w:line="240" w:lineRule="auto"/>
        <w:rPr>
          <w:rFonts w:cs="Tahoma"/>
        </w:rPr>
      </w:pPr>
      <w:r w:rsidRPr="00E079F6">
        <w:rPr>
          <w:rFonts w:cs="Tahoma"/>
        </w:rPr>
        <w:t>All Learning Support staff</w:t>
      </w:r>
      <w:r w:rsidR="00EC12DA" w:rsidRPr="00E079F6">
        <w:rPr>
          <w:rFonts w:cs="Tahoma"/>
        </w:rPr>
        <w:t xml:space="preserve"> attend</w:t>
      </w:r>
      <w:r w:rsidRPr="00E079F6">
        <w:rPr>
          <w:rFonts w:cs="Tahoma"/>
        </w:rPr>
        <w:t xml:space="preserve"> training days organised by Paignton Community and Sports Academy</w:t>
      </w:r>
      <w:r w:rsidR="00EC12DA" w:rsidRPr="00E079F6">
        <w:rPr>
          <w:rFonts w:cs="Tahoma"/>
        </w:rPr>
        <w:t xml:space="preserve"> and all Learning Support staff receive the same access to the Academy CPD programme as teaching staff in the school. </w:t>
      </w:r>
    </w:p>
    <w:p w:rsidR="00066813" w:rsidRPr="00E079F6" w:rsidRDefault="00066813" w:rsidP="00EC12DA">
      <w:pPr>
        <w:pStyle w:val="BodyText2"/>
        <w:rPr>
          <w:rFonts w:asciiTheme="minorHAnsi" w:hAnsiTheme="minorHAnsi"/>
          <w:color w:val="auto"/>
        </w:rPr>
      </w:pPr>
      <w:r w:rsidRPr="00E079F6">
        <w:rPr>
          <w:rFonts w:asciiTheme="minorHAnsi" w:hAnsiTheme="minorHAnsi"/>
          <w:color w:val="auto"/>
        </w:rPr>
        <w:t>External providers may be commissioned to give training tailored to the needs/roles of the Learning Support staff</w:t>
      </w:r>
      <w:r w:rsidR="00EC12DA" w:rsidRPr="00E079F6">
        <w:rPr>
          <w:rFonts w:asciiTheme="minorHAnsi" w:hAnsiTheme="minorHAnsi"/>
          <w:color w:val="auto"/>
        </w:rPr>
        <w:t>.</w:t>
      </w:r>
    </w:p>
    <w:p w:rsidR="00066813" w:rsidRPr="00E079F6" w:rsidRDefault="00066813" w:rsidP="00066813">
      <w:pPr>
        <w:autoSpaceDE w:val="0"/>
        <w:autoSpaceDN w:val="0"/>
        <w:adjustRightInd w:val="0"/>
        <w:spacing w:after="0" w:line="240" w:lineRule="auto"/>
        <w:rPr>
          <w:rFonts w:cs="Tahoma"/>
        </w:rPr>
      </w:pPr>
    </w:p>
    <w:p w:rsidR="00FA57C6" w:rsidRPr="00E079F6" w:rsidRDefault="00066813" w:rsidP="00066813">
      <w:pPr>
        <w:autoSpaceDE w:val="0"/>
        <w:autoSpaceDN w:val="0"/>
        <w:adjustRightInd w:val="0"/>
        <w:spacing w:after="0" w:line="240" w:lineRule="auto"/>
        <w:rPr>
          <w:rFonts w:cs="Tahoma"/>
        </w:rPr>
      </w:pPr>
      <w:r w:rsidRPr="00E079F6">
        <w:rPr>
          <w:rFonts w:cs="Tahoma"/>
        </w:rPr>
        <w:t>Training is provided for all staff by the Head of Learning Support on SEN</w:t>
      </w:r>
      <w:r w:rsidR="004970D0" w:rsidRPr="00E079F6">
        <w:rPr>
          <w:rFonts w:cs="Tahoma"/>
        </w:rPr>
        <w:t>D</w:t>
      </w:r>
      <w:r w:rsidRPr="00E079F6">
        <w:rPr>
          <w:rFonts w:cs="Tahoma"/>
        </w:rPr>
        <w:t xml:space="preserve"> specific subject matter</w:t>
      </w:r>
      <w:r w:rsidR="00FA57C6" w:rsidRPr="00E079F6">
        <w:rPr>
          <w:rFonts w:cs="Tahoma"/>
        </w:rPr>
        <w:t xml:space="preserve">. </w:t>
      </w:r>
    </w:p>
    <w:p w:rsidR="00FA57C6" w:rsidRPr="00E079F6" w:rsidRDefault="00FA57C6" w:rsidP="00066813">
      <w:pPr>
        <w:autoSpaceDE w:val="0"/>
        <w:autoSpaceDN w:val="0"/>
        <w:adjustRightInd w:val="0"/>
        <w:spacing w:after="0" w:line="240" w:lineRule="auto"/>
        <w:rPr>
          <w:rFonts w:cs="Tahoma"/>
        </w:rPr>
      </w:pPr>
    </w:p>
    <w:p w:rsidR="00FA57C6" w:rsidRPr="00E079F6" w:rsidRDefault="00FA57C6" w:rsidP="00066813">
      <w:pPr>
        <w:autoSpaceDE w:val="0"/>
        <w:autoSpaceDN w:val="0"/>
        <w:adjustRightInd w:val="0"/>
        <w:spacing w:after="0" w:line="240" w:lineRule="auto"/>
        <w:rPr>
          <w:rFonts w:cs="Tahoma"/>
        </w:rPr>
      </w:pPr>
      <w:r w:rsidRPr="00E079F6">
        <w:rPr>
          <w:rFonts w:cs="Tahoma"/>
        </w:rPr>
        <w:t>A</w:t>
      </w:r>
      <w:r w:rsidR="00066813" w:rsidRPr="00E079F6">
        <w:rPr>
          <w:rFonts w:cs="Tahoma"/>
        </w:rPr>
        <w:t>s part of the Paignton Community and Sports Academy staff CPD programme</w:t>
      </w:r>
      <w:r w:rsidRPr="00E079F6">
        <w:rPr>
          <w:rFonts w:cs="Tahoma"/>
        </w:rPr>
        <w:t xml:space="preserve"> all staff have the opportunity to attend CPD sessions aimed at refreshing and updating knowledge and awareness of SEN</w:t>
      </w:r>
      <w:r w:rsidR="004970D0" w:rsidRPr="00E079F6">
        <w:rPr>
          <w:rFonts w:cs="Tahoma"/>
        </w:rPr>
        <w:t>D</w:t>
      </w:r>
      <w:r w:rsidRPr="00E079F6">
        <w:rPr>
          <w:rFonts w:cs="Tahoma"/>
        </w:rPr>
        <w:t xml:space="preserve"> issues.</w:t>
      </w:r>
    </w:p>
    <w:p w:rsidR="00FA57C6" w:rsidRPr="00E079F6" w:rsidRDefault="00FA57C6" w:rsidP="00066813">
      <w:pPr>
        <w:autoSpaceDE w:val="0"/>
        <w:autoSpaceDN w:val="0"/>
        <w:adjustRightInd w:val="0"/>
        <w:spacing w:after="0" w:line="240" w:lineRule="auto"/>
        <w:rPr>
          <w:rFonts w:cs="Tahoma"/>
        </w:rPr>
      </w:pPr>
    </w:p>
    <w:p w:rsidR="00066813" w:rsidRPr="00E079F6" w:rsidRDefault="00066813" w:rsidP="00361574">
      <w:pPr>
        <w:pStyle w:val="BodyText2"/>
        <w:rPr>
          <w:rFonts w:asciiTheme="minorHAnsi" w:hAnsiTheme="minorHAnsi"/>
          <w:color w:val="auto"/>
        </w:rPr>
      </w:pPr>
      <w:r w:rsidRPr="00E079F6">
        <w:rPr>
          <w:rFonts w:asciiTheme="minorHAnsi" w:hAnsiTheme="minorHAnsi"/>
          <w:color w:val="auto"/>
        </w:rPr>
        <w:t xml:space="preserve">New staff, Student teachers and Non Qualified Teaching staff all have </w:t>
      </w:r>
      <w:r w:rsidR="00FA57C6" w:rsidRPr="00E079F6">
        <w:rPr>
          <w:rFonts w:asciiTheme="minorHAnsi" w:hAnsiTheme="minorHAnsi"/>
          <w:color w:val="auto"/>
        </w:rPr>
        <w:t>a planned</w:t>
      </w:r>
      <w:r w:rsidRPr="00E079F6">
        <w:rPr>
          <w:rFonts w:asciiTheme="minorHAnsi" w:hAnsiTheme="minorHAnsi"/>
          <w:color w:val="auto"/>
        </w:rPr>
        <w:t xml:space="preserve"> training </w:t>
      </w:r>
      <w:r w:rsidR="00FA57C6" w:rsidRPr="00E079F6">
        <w:rPr>
          <w:rFonts w:asciiTheme="minorHAnsi" w:hAnsiTheme="minorHAnsi"/>
          <w:color w:val="auto"/>
        </w:rPr>
        <w:t>programme which includes SEN</w:t>
      </w:r>
      <w:r w:rsidR="004970D0" w:rsidRPr="00E079F6">
        <w:rPr>
          <w:rFonts w:asciiTheme="minorHAnsi" w:hAnsiTheme="minorHAnsi"/>
          <w:color w:val="auto"/>
        </w:rPr>
        <w:t>D</w:t>
      </w:r>
      <w:r w:rsidR="00FA57C6" w:rsidRPr="00E079F6">
        <w:rPr>
          <w:rFonts w:asciiTheme="minorHAnsi" w:hAnsiTheme="minorHAnsi"/>
          <w:color w:val="auto"/>
        </w:rPr>
        <w:t xml:space="preserve"> awareness </w:t>
      </w:r>
      <w:r w:rsidRPr="00E079F6">
        <w:rPr>
          <w:rFonts w:asciiTheme="minorHAnsi" w:hAnsiTheme="minorHAnsi"/>
          <w:color w:val="auto"/>
        </w:rPr>
        <w:t>provided by the Head of Learning S</w:t>
      </w:r>
      <w:r w:rsidR="00FA57C6" w:rsidRPr="00E079F6">
        <w:rPr>
          <w:rFonts w:asciiTheme="minorHAnsi" w:hAnsiTheme="minorHAnsi"/>
          <w:color w:val="auto"/>
        </w:rPr>
        <w:t>upport</w:t>
      </w:r>
      <w:r w:rsidRPr="00E079F6">
        <w:rPr>
          <w:rFonts w:asciiTheme="minorHAnsi" w:hAnsiTheme="minorHAnsi"/>
          <w:color w:val="auto"/>
        </w:rPr>
        <w:t>.</w:t>
      </w:r>
    </w:p>
    <w:p w:rsidR="00066813" w:rsidRPr="00E079F6" w:rsidRDefault="00066813" w:rsidP="00066813">
      <w:pPr>
        <w:autoSpaceDE w:val="0"/>
        <w:autoSpaceDN w:val="0"/>
        <w:adjustRightInd w:val="0"/>
        <w:spacing w:after="0" w:line="240" w:lineRule="auto"/>
        <w:rPr>
          <w:rFonts w:cs="Tahoma"/>
          <w:b/>
          <w:bCs/>
        </w:rPr>
      </w:pPr>
    </w:p>
    <w:p w:rsidR="00066813" w:rsidRPr="00E079F6" w:rsidRDefault="00066813" w:rsidP="00066813">
      <w:pPr>
        <w:autoSpaceDE w:val="0"/>
        <w:autoSpaceDN w:val="0"/>
        <w:adjustRightInd w:val="0"/>
        <w:spacing w:after="0" w:line="240" w:lineRule="auto"/>
        <w:rPr>
          <w:rFonts w:cs="Tahoma"/>
          <w:b/>
          <w:bCs/>
        </w:rPr>
      </w:pPr>
      <w:r w:rsidRPr="00E079F6">
        <w:rPr>
          <w:rFonts w:cs="Tahoma"/>
          <w:b/>
          <w:bCs/>
        </w:rPr>
        <w:t>Parents &amp; Carers</w:t>
      </w:r>
    </w:p>
    <w:p w:rsidR="00066813" w:rsidRPr="00E079F6" w:rsidRDefault="00066813" w:rsidP="00066813">
      <w:pPr>
        <w:autoSpaceDE w:val="0"/>
        <w:autoSpaceDN w:val="0"/>
        <w:adjustRightInd w:val="0"/>
        <w:spacing w:after="0" w:line="240" w:lineRule="auto"/>
        <w:rPr>
          <w:rFonts w:cs="Tahoma"/>
        </w:rPr>
      </w:pPr>
      <w:r w:rsidRPr="00E079F6">
        <w:rPr>
          <w:rFonts w:cs="Tahoma"/>
        </w:rPr>
        <w:t xml:space="preserve">Parents and carers are </w:t>
      </w:r>
      <w:r w:rsidR="00361574" w:rsidRPr="00E079F6">
        <w:rPr>
          <w:rFonts w:cs="Tahoma"/>
        </w:rPr>
        <w:t>encouraged</w:t>
      </w:r>
      <w:r w:rsidRPr="00E079F6">
        <w:rPr>
          <w:rFonts w:cs="Tahoma"/>
        </w:rPr>
        <w:t xml:space="preserve"> to meet with the Head of Learning Support and the Learning Support staff whenever this is convenient to discuss individual needs or concerns. Information evenings are provided for key transitions within Paignton Community and Sports Academy and Learning Support staff are available at all parent evenings and year related events.</w:t>
      </w:r>
    </w:p>
    <w:p w:rsidR="004970D0" w:rsidRPr="00E079F6" w:rsidRDefault="004970D0" w:rsidP="00066813">
      <w:pPr>
        <w:autoSpaceDE w:val="0"/>
        <w:autoSpaceDN w:val="0"/>
        <w:adjustRightInd w:val="0"/>
        <w:spacing w:after="0" w:line="240" w:lineRule="auto"/>
        <w:rPr>
          <w:rFonts w:cs="Tahoma"/>
        </w:rPr>
      </w:pPr>
    </w:p>
    <w:p w:rsidR="004970D0" w:rsidRPr="00E079F6" w:rsidRDefault="004970D0" w:rsidP="00066813">
      <w:pPr>
        <w:autoSpaceDE w:val="0"/>
        <w:autoSpaceDN w:val="0"/>
        <w:adjustRightInd w:val="0"/>
        <w:spacing w:after="0" w:line="240" w:lineRule="auto"/>
        <w:rPr>
          <w:rFonts w:cs="Tahoma"/>
        </w:rPr>
      </w:pPr>
      <w:r w:rsidRPr="00E079F6">
        <w:rPr>
          <w:rFonts w:cs="Tahoma"/>
        </w:rPr>
        <w:t>In addition to the regular parental meeting arrangements in the academy: all pupil</w:t>
      </w:r>
      <w:r w:rsidR="00941405" w:rsidRPr="00E079F6">
        <w:rPr>
          <w:rFonts w:cs="Tahoma"/>
        </w:rPr>
        <w:t xml:space="preserve">s supported at “SEN Support”, </w:t>
      </w:r>
      <w:r w:rsidRPr="00E079F6">
        <w:rPr>
          <w:rFonts w:cs="Tahoma"/>
        </w:rPr>
        <w:t xml:space="preserve">with a Statement of SEN or Education Health and Care Plan, will have regular reviews of their SEND provisions with a specialist member of the Learning Support Team.  This meeting will establish target outcomes and suitable provisions to support the </w:t>
      </w:r>
      <w:r w:rsidR="00941405" w:rsidRPr="00E079F6">
        <w:rPr>
          <w:rFonts w:cs="Tahoma"/>
        </w:rPr>
        <w:t>pupil’s</w:t>
      </w:r>
      <w:r w:rsidRPr="00E079F6">
        <w:rPr>
          <w:rFonts w:cs="Tahoma"/>
        </w:rPr>
        <w:t xml:space="preserve"> individual needs.</w:t>
      </w:r>
    </w:p>
    <w:p w:rsidR="001E69CE" w:rsidRPr="00E079F6" w:rsidRDefault="001E69CE" w:rsidP="001E69CE">
      <w:pPr>
        <w:spacing w:after="0" w:line="240" w:lineRule="auto"/>
        <w:rPr>
          <w:rFonts w:cs="Tahoma"/>
          <w:b/>
          <w:bCs/>
        </w:rPr>
      </w:pPr>
    </w:p>
    <w:p w:rsidR="00066813" w:rsidRPr="00E079F6" w:rsidRDefault="00066813" w:rsidP="00066813">
      <w:pPr>
        <w:spacing w:after="0" w:line="240" w:lineRule="auto"/>
        <w:rPr>
          <w:rFonts w:cs="Tahoma"/>
          <w:b/>
          <w:bCs/>
        </w:rPr>
      </w:pPr>
      <w:r w:rsidRPr="00E079F6">
        <w:rPr>
          <w:rFonts w:cs="Tahoma"/>
          <w:b/>
          <w:bCs/>
        </w:rPr>
        <w:t>Linked Policies</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t>This policy document should be considered in conjunction with other linked policy documents within the Academy, most notably:</w:t>
      </w:r>
    </w:p>
    <w:p w:rsidR="00E05C8D" w:rsidRPr="00E079F6" w:rsidRDefault="00E05C8D" w:rsidP="00066813">
      <w:pPr>
        <w:pStyle w:val="BodyText"/>
        <w:spacing w:after="0" w:line="240" w:lineRule="auto"/>
        <w:rPr>
          <w:rFonts w:asciiTheme="minorHAnsi" w:hAnsiTheme="minorHAnsi"/>
          <w:bCs/>
          <w:color w:val="auto"/>
        </w:rPr>
        <w:sectPr w:rsidR="00E05C8D" w:rsidRPr="00E079F6" w:rsidSect="00E079F6">
          <w:type w:val="continuous"/>
          <w:pgSz w:w="11906" w:h="16838"/>
          <w:pgMar w:top="1134" w:right="1440" w:bottom="1134" w:left="1440" w:header="709" w:footer="709" w:gutter="0"/>
          <w:cols w:space="708"/>
          <w:docGrid w:linePitch="360"/>
        </w:sectPr>
      </w:pP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lastRenderedPageBreak/>
        <w:t>Learning and Teaching</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lastRenderedPageBreak/>
        <w:t>Gifted and Talented</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lastRenderedPageBreak/>
        <w:t>Disability Equality</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t>Social Inclusion</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t>Accessibility</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lastRenderedPageBreak/>
        <w:t>Curriculum</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t>Numeracy</w:t>
      </w:r>
    </w:p>
    <w:p w:rsidR="00066813" w:rsidRPr="00E079F6" w:rsidRDefault="00066813" w:rsidP="00066813">
      <w:pPr>
        <w:pStyle w:val="BodyText"/>
        <w:spacing w:after="0" w:line="240" w:lineRule="auto"/>
        <w:rPr>
          <w:rFonts w:asciiTheme="minorHAnsi" w:hAnsiTheme="minorHAnsi"/>
          <w:bCs/>
          <w:color w:val="auto"/>
        </w:rPr>
      </w:pPr>
      <w:r w:rsidRPr="00E079F6">
        <w:rPr>
          <w:rFonts w:asciiTheme="minorHAnsi" w:hAnsiTheme="minorHAnsi"/>
          <w:bCs/>
          <w:color w:val="auto"/>
        </w:rPr>
        <w:t>Literacy</w:t>
      </w:r>
    </w:p>
    <w:p w:rsidR="00E05C8D" w:rsidRPr="00E079F6" w:rsidRDefault="00E05C8D" w:rsidP="00066813">
      <w:pPr>
        <w:spacing w:after="0" w:line="240" w:lineRule="auto"/>
        <w:rPr>
          <w:rFonts w:cs="Tahoma"/>
          <w:b/>
          <w:bCs/>
        </w:rPr>
        <w:sectPr w:rsidR="00E05C8D" w:rsidRPr="00E079F6" w:rsidSect="00E05C8D">
          <w:type w:val="continuous"/>
          <w:pgSz w:w="11906" w:h="16838"/>
          <w:pgMar w:top="1440" w:right="1440" w:bottom="1440" w:left="1440" w:header="708" w:footer="708" w:gutter="0"/>
          <w:cols w:num="2" w:space="708"/>
          <w:docGrid w:linePitch="360"/>
        </w:sectPr>
      </w:pPr>
    </w:p>
    <w:p w:rsidR="00066813" w:rsidRPr="00E079F6" w:rsidRDefault="00066813" w:rsidP="00066813">
      <w:pPr>
        <w:spacing w:after="0" w:line="240" w:lineRule="auto"/>
        <w:rPr>
          <w:rFonts w:cs="Tahoma"/>
          <w:b/>
          <w:bCs/>
        </w:rPr>
      </w:pPr>
    </w:p>
    <w:p w:rsidR="00066813" w:rsidRPr="00E079F6" w:rsidRDefault="00066813" w:rsidP="00066813">
      <w:pPr>
        <w:spacing w:after="0" w:line="240" w:lineRule="auto"/>
        <w:rPr>
          <w:rFonts w:cs="Tahoma"/>
          <w:b/>
          <w:bCs/>
        </w:rPr>
      </w:pPr>
      <w:r w:rsidRPr="00E079F6">
        <w:rPr>
          <w:rFonts w:cs="Tahoma"/>
          <w:b/>
          <w:bCs/>
        </w:rPr>
        <w:t xml:space="preserve">Arrangements for the Treatment of Complaints </w:t>
      </w:r>
    </w:p>
    <w:p w:rsidR="00066813" w:rsidRPr="00E079F6" w:rsidRDefault="00066813" w:rsidP="00066813">
      <w:pPr>
        <w:pStyle w:val="BodyText"/>
        <w:rPr>
          <w:rFonts w:asciiTheme="minorHAnsi" w:hAnsiTheme="minorHAnsi"/>
          <w:color w:val="auto"/>
        </w:rPr>
      </w:pPr>
      <w:r w:rsidRPr="00E079F6">
        <w:rPr>
          <w:rFonts w:asciiTheme="minorHAnsi" w:hAnsiTheme="minorHAnsi"/>
          <w:color w:val="auto"/>
        </w:rPr>
        <w:t>Parental complaints are referred to the Head of Learning Support who will investigate. If necessary the complaint will be referred to the Senior Management Team who will implement the Academy Complaints Policy. Internal complaints are referred through the Head of Learning Support, who investigates and reports back to the Senior Leadership Link, who will implement the complaint procedure as necessary.</w:t>
      </w:r>
    </w:p>
    <w:p w:rsidR="00066813" w:rsidRPr="00E079F6" w:rsidRDefault="00066813" w:rsidP="001E69CE">
      <w:pPr>
        <w:spacing w:after="0" w:line="240" w:lineRule="auto"/>
        <w:rPr>
          <w:rFonts w:cs="Tahoma"/>
          <w:b/>
          <w:bCs/>
        </w:rPr>
      </w:pPr>
    </w:p>
    <w:p w:rsidR="0063016C" w:rsidRPr="00E079F6" w:rsidRDefault="0063016C">
      <w:pPr>
        <w:rPr>
          <w:rFonts w:cs="Tahoma"/>
        </w:rPr>
      </w:pPr>
    </w:p>
    <w:sectPr w:rsidR="0063016C" w:rsidRPr="00E079F6" w:rsidSect="0046487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59" w:rsidRDefault="00581659" w:rsidP="00581659">
      <w:pPr>
        <w:spacing w:after="0" w:line="240" w:lineRule="auto"/>
      </w:pPr>
      <w:r>
        <w:separator/>
      </w:r>
    </w:p>
  </w:endnote>
  <w:endnote w:type="continuationSeparator" w:id="0">
    <w:p w:rsidR="00581659" w:rsidRDefault="00581659" w:rsidP="0058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59" w:rsidRPr="00CB7CA1" w:rsidRDefault="00581659">
    <w:pPr>
      <w:pStyle w:val="Footer"/>
      <w:pBdr>
        <w:top w:val="thinThickSmallGap" w:sz="24" w:space="1" w:color="622423" w:themeColor="accent2" w:themeShade="7F"/>
      </w:pBdr>
      <w:rPr>
        <w:rFonts w:asciiTheme="majorHAnsi" w:eastAsiaTheme="majorEastAsia" w:hAnsiTheme="majorHAnsi" w:cstheme="majorBidi"/>
        <w:b/>
        <w:color w:val="808080" w:themeColor="background1" w:themeShade="80"/>
        <w:sz w:val="18"/>
        <w:szCs w:val="18"/>
      </w:rPr>
    </w:pPr>
    <w:r w:rsidRPr="00CB7CA1">
      <w:rPr>
        <w:rFonts w:asciiTheme="majorHAnsi" w:eastAsiaTheme="majorEastAsia" w:hAnsiTheme="majorHAnsi" w:cstheme="majorBidi"/>
        <w:b/>
        <w:color w:val="808080" w:themeColor="background1" w:themeShade="80"/>
        <w:sz w:val="18"/>
        <w:szCs w:val="18"/>
      </w:rPr>
      <w:t>C</w:t>
    </w:r>
    <w:r w:rsidR="00CB7CA1" w:rsidRPr="00CB7CA1">
      <w:rPr>
        <w:rFonts w:asciiTheme="majorHAnsi" w:eastAsiaTheme="majorEastAsia" w:hAnsiTheme="majorHAnsi" w:cstheme="majorBidi"/>
        <w:b/>
        <w:color w:val="808080" w:themeColor="background1" w:themeShade="80"/>
        <w:sz w:val="18"/>
        <w:szCs w:val="18"/>
      </w:rPr>
      <w:t>8/09.2013</w:t>
    </w:r>
    <w:r w:rsidRPr="00CB7CA1">
      <w:rPr>
        <w:rFonts w:asciiTheme="majorHAnsi" w:eastAsiaTheme="majorEastAsia" w:hAnsiTheme="majorHAnsi" w:cstheme="majorBidi"/>
        <w:b/>
        <w:color w:val="808080" w:themeColor="background1" w:themeShade="80"/>
        <w:sz w:val="18"/>
        <w:szCs w:val="18"/>
      </w:rPr>
      <w:ptab w:relativeTo="margin" w:alignment="right" w:leader="none"/>
    </w:r>
    <w:r w:rsidRPr="00CB7CA1">
      <w:rPr>
        <w:rFonts w:asciiTheme="majorHAnsi" w:eastAsiaTheme="majorEastAsia" w:hAnsiTheme="majorHAnsi" w:cstheme="majorBidi"/>
        <w:b/>
        <w:color w:val="808080" w:themeColor="background1" w:themeShade="80"/>
        <w:sz w:val="18"/>
        <w:szCs w:val="18"/>
      </w:rPr>
      <w:t xml:space="preserve">Page </w:t>
    </w:r>
    <w:r w:rsidRPr="00CB7CA1">
      <w:rPr>
        <w:rFonts w:eastAsiaTheme="minorEastAsia"/>
        <w:b/>
        <w:color w:val="808080" w:themeColor="background1" w:themeShade="80"/>
        <w:sz w:val="18"/>
        <w:szCs w:val="18"/>
      </w:rPr>
      <w:fldChar w:fldCharType="begin"/>
    </w:r>
    <w:r w:rsidRPr="00CB7CA1">
      <w:rPr>
        <w:b/>
        <w:color w:val="808080" w:themeColor="background1" w:themeShade="80"/>
        <w:sz w:val="18"/>
        <w:szCs w:val="18"/>
      </w:rPr>
      <w:instrText xml:space="preserve"> PAGE   \* MERGEFORMAT </w:instrText>
    </w:r>
    <w:r w:rsidRPr="00CB7CA1">
      <w:rPr>
        <w:rFonts w:eastAsiaTheme="minorEastAsia"/>
        <w:b/>
        <w:color w:val="808080" w:themeColor="background1" w:themeShade="80"/>
        <w:sz w:val="18"/>
        <w:szCs w:val="18"/>
      </w:rPr>
      <w:fldChar w:fldCharType="separate"/>
    </w:r>
    <w:r w:rsidR="00141DFB" w:rsidRPr="00141DFB">
      <w:rPr>
        <w:rFonts w:asciiTheme="majorHAnsi" w:eastAsiaTheme="majorEastAsia" w:hAnsiTheme="majorHAnsi" w:cstheme="majorBidi"/>
        <w:b/>
        <w:noProof/>
        <w:color w:val="808080" w:themeColor="background1" w:themeShade="80"/>
        <w:sz w:val="18"/>
        <w:szCs w:val="18"/>
      </w:rPr>
      <w:t>7</w:t>
    </w:r>
    <w:r w:rsidRPr="00CB7CA1">
      <w:rPr>
        <w:rFonts w:asciiTheme="majorHAnsi" w:eastAsiaTheme="majorEastAsia" w:hAnsiTheme="majorHAnsi" w:cstheme="majorBidi"/>
        <w:b/>
        <w:noProof/>
        <w:color w:val="808080" w:themeColor="background1" w:themeShade="80"/>
        <w:sz w:val="18"/>
        <w:szCs w:val="18"/>
      </w:rPr>
      <w:fldChar w:fldCharType="end"/>
    </w:r>
  </w:p>
  <w:p w:rsidR="00581659" w:rsidRDefault="00581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59" w:rsidRDefault="00581659" w:rsidP="00581659">
      <w:pPr>
        <w:spacing w:after="0" w:line="240" w:lineRule="auto"/>
      </w:pPr>
      <w:r>
        <w:separator/>
      </w:r>
    </w:p>
  </w:footnote>
  <w:footnote w:type="continuationSeparator" w:id="0">
    <w:p w:rsidR="00581659" w:rsidRDefault="00581659" w:rsidP="00581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550"/>
    <w:multiLevelType w:val="hybridMultilevel"/>
    <w:tmpl w:val="2D8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D748D"/>
    <w:multiLevelType w:val="hybridMultilevel"/>
    <w:tmpl w:val="C5A864F6"/>
    <w:lvl w:ilvl="0" w:tplc="08090001">
      <w:start w:val="1"/>
      <w:numFmt w:val="bullet"/>
      <w:lvlText w:val=""/>
      <w:lvlJc w:val="left"/>
      <w:pPr>
        <w:ind w:left="720" w:hanging="360"/>
      </w:pPr>
      <w:rPr>
        <w:rFonts w:ascii="Symbol" w:hAnsi="Symbol" w:hint="default"/>
      </w:rPr>
    </w:lvl>
    <w:lvl w:ilvl="1" w:tplc="97AAD410">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10C3C"/>
    <w:multiLevelType w:val="hybridMultilevel"/>
    <w:tmpl w:val="160C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32CF6"/>
    <w:multiLevelType w:val="hybridMultilevel"/>
    <w:tmpl w:val="14E8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5F6F1E"/>
    <w:multiLevelType w:val="hybridMultilevel"/>
    <w:tmpl w:val="52B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31289"/>
    <w:multiLevelType w:val="hybridMultilevel"/>
    <w:tmpl w:val="310AB896"/>
    <w:lvl w:ilvl="0" w:tplc="AE9AFA9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16278"/>
    <w:multiLevelType w:val="hybridMultilevel"/>
    <w:tmpl w:val="D9D2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96"/>
    <w:rsid w:val="00035708"/>
    <w:rsid w:val="000611FC"/>
    <w:rsid w:val="00061DC1"/>
    <w:rsid w:val="00066813"/>
    <w:rsid w:val="000A2AD5"/>
    <w:rsid w:val="000A7975"/>
    <w:rsid w:val="000D42D9"/>
    <w:rsid w:val="000F7246"/>
    <w:rsid w:val="00106A53"/>
    <w:rsid w:val="0011261F"/>
    <w:rsid w:val="00141DFB"/>
    <w:rsid w:val="001E69CE"/>
    <w:rsid w:val="00200197"/>
    <w:rsid w:val="002541DB"/>
    <w:rsid w:val="002A2B58"/>
    <w:rsid w:val="002F22C6"/>
    <w:rsid w:val="003101A2"/>
    <w:rsid w:val="00333155"/>
    <w:rsid w:val="00340500"/>
    <w:rsid w:val="0035701B"/>
    <w:rsid w:val="00361574"/>
    <w:rsid w:val="003E617D"/>
    <w:rsid w:val="0046487F"/>
    <w:rsid w:val="004970D0"/>
    <w:rsid w:val="004A0D04"/>
    <w:rsid w:val="004D62B2"/>
    <w:rsid w:val="004E408F"/>
    <w:rsid w:val="0050554C"/>
    <w:rsid w:val="00506B59"/>
    <w:rsid w:val="00535E0E"/>
    <w:rsid w:val="00556B8B"/>
    <w:rsid w:val="0057454A"/>
    <w:rsid w:val="00577A68"/>
    <w:rsid w:val="00581659"/>
    <w:rsid w:val="0058223A"/>
    <w:rsid w:val="005B0E04"/>
    <w:rsid w:val="0063016C"/>
    <w:rsid w:val="006A1B0B"/>
    <w:rsid w:val="006A31D6"/>
    <w:rsid w:val="006E0ACD"/>
    <w:rsid w:val="006F3412"/>
    <w:rsid w:val="00714922"/>
    <w:rsid w:val="00757C0E"/>
    <w:rsid w:val="007C7771"/>
    <w:rsid w:val="007D2B07"/>
    <w:rsid w:val="00827536"/>
    <w:rsid w:val="00836941"/>
    <w:rsid w:val="00882235"/>
    <w:rsid w:val="008C77D3"/>
    <w:rsid w:val="00917F49"/>
    <w:rsid w:val="00922859"/>
    <w:rsid w:val="00941405"/>
    <w:rsid w:val="00955BD3"/>
    <w:rsid w:val="009C5E30"/>
    <w:rsid w:val="00A077EE"/>
    <w:rsid w:val="00A208C6"/>
    <w:rsid w:val="00AC0B85"/>
    <w:rsid w:val="00AD7225"/>
    <w:rsid w:val="00B52BA5"/>
    <w:rsid w:val="00B9398F"/>
    <w:rsid w:val="00BE797E"/>
    <w:rsid w:val="00C631A5"/>
    <w:rsid w:val="00C8428B"/>
    <w:rsid w:val="00CA3369"/>
    <w:rsid w:val="00CB7CA1"/>
    <w:rsid w:val="00CC145D"/>
    <w:rsid w:val="00CC4518"/>
    <w:rsid w:val="00CE6596"/>
    <w:rsid w:val="00CF4670"/>
    <w:rsid w:val="00D41D03"/>
    <w:rsid w:val="00D85D96"/>
    <w:rsid w:val="00DA2707"/>
    <w:rsid w:val="00E05C8D"/>
    <w:rsid w:val="00E079F6"/>
    <w:rsid w:val="00E37668"/>
    <w:rsid w:val="00EC12DA"/>
    <w:rsid w:val="00EF0A67"/>
    <w:rsid w:val="00F81F64"/>
    <w:rsid w:val="00FA1141"/>
    <w:rsid w:val="00FA57C6"/>
    <w:rsid w:val="00FD31F8"/>
    <w:rsid w:val="00FE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D96"/>
    <w:pPr>
      <w:keepNext/>
      <w:autoSpaceDE w:val="0"/>
      <w:autoSpaceDN w:val="0"/>
      <w:adjustRightInd w:val="0"/>
      <w:spacing w:after="0" w:line="240" w:lineRule="auto"/>
      <w:outlineLvl w:val="0"/>
    </w:pPr>
    <w:rPr>
      <w:rFonts w:ascii="TimesNewRomanPSMT" w:hAnsi="TimesNewRomanPSMT" w:cs="TimesNewRomanPSMT"/>
      <w:b/>
      <w:sz w:val="36"/>
      <w:szCs w:val="36"/>
    </w:rPr>
  </w:style>
  <w:style w:type="paragraph" w:styleId="Heading2">
    <w:name w:val="heading 2"/>
    <w:basedOn w:val="Normal"/>
    <w:next w:val="Normal"/>
    <w:link w:val="Heading2Char"/>
    <w:uiPriority w:val="9"/>
    <w:unhideWhenUsed/>
    <w:qFormat/>
    <w:rsid w:val="00340500"/>
    <w:pPr>
      <w:keepNext/>
      <w:autoSpaceDE w:val="0"/>
      <w:autoSpaceDN w:val="0"/>
      <w:adjustRightInd w:val="0"/>
      <w:spacing w:after="0" w:line="240" w:lineRule="auto"/>
      <w:outlineLvl w:val="1"/>
    </w:pPr>
    <w:rPr>
      <w:rFonts w:ascii="Tahoma" w:hAnsi="Tahoma" w:cs="Tahoma"/>
      <w:bCs/>
      <w:sz w:val="28"/>
      <w:szCs w:val="28"/>
    </w:rPr>
  </w:style>
  <w:style w:type="paragraph" w:styleId="Heading3">
    <w:name w:val="heading 3"/>
    <w:basedOn w:val="Normal"/>
    <w:next w:val="Normal"/>
    <w:link w:val="Heading3Char"/>
    <w:uiPriority w:val="9"/>
    <w:semiHidden/>
    <w:unhideWhenUsed/>
    <w:qFormat/>
    <w:rsid w:val="00581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96"/>
    <w:rPr>
      <w:rFonts w:ascii="TimesNewRomanPSMT" w:hAnsi="TimesNewRomanPSMT" w:cs="TimesNewRomanPSMT"/>
      <w:b/>
      <w:sz w:val="36"/>
      <w:szCs w:val="36"/>
    </w:rPr>
  </w:style>
  <w:style w:type="paragraph" w:styleId="ListParagraph">
    <w:name w:val="List Paragraph"/>
    <w:basedOn w:val="Normal"/>
    <w:uiPriority w:val="34"/>
    <w:qFormat/>
    <w:rsid w:val="00EF0A67"/>
    <w:pPr>
      <w:ind w:left="720"/>
      <w:contextualSpacing/>
    </w:pPr>
  </w:style>
  <w:style w:type="paragraph" w:customStyle="1" w:styleId="Default">
    <w:name w:val="Default"/>
    <w:rsid w:val="00D41D0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63016C"/>
    <w:rPr>
      <w:rFonts w:ascii="Tahoma" w:hAnsi="Tahoma" w:cs="Tahoma"/>
      <w:color w:val="000000"/>
    </w:rPr>
  </w:style>
  <w:style w:type="character" w:customStyle="1" w:styleId="BodyTextChar">
    <w:name w:val="Body Text Char"/>
    <w:basedOn w:val="DefaultParagraphFont"/>
    <w:link w:val="BodyText"/>
    <w:uiPriority w:val="99"/>
    <w:rsid w:val="0063016C"/>
    <w:rPr>
      <w:rFonts w:ascii="Tahoma" w:hAnsi="Tahoma" w:cs="Tahoma"/>
      <w:color w:val="000000"/>
    </w:rPr>
  </w:style>
  <w:style w:type="paragraph" w:styleId="BodyText2">
    <w:name w:val="Body Text 2"/>
    <w:basedOn w:val="Normal"/>
    <w:link w:val="BodyText2Char"/>
    <w:uiPriority w:val="99"/>
    <w:unhideWhenUsed/>
    <w:rsid w:val="00361574"/>
    <w:pPr>
      <w:autoSpaceDE w:val="0"/>
      <w:autoSpaceDN w:val="0"/>
      <w:adjustRightInd w:val="0"/>
      <w:spacing w:after="0" w:line="240" w:lineRule="auto"/>
    </w:pPr>
    <w:rPr>
      <w:rFonts w:ascii="Tahoma" w:hAnsi="Tahoma" w:cs="Tahoma"/>
      <w:color w:val="FF0000"/>
    </w:rPr>
  </w:style>
  <w:style w:type="character" w:customStyle="1" w:styleId="BodyText2Char">
    <w:name w:val="Body Text 2 Char"/>
    <w:basedOn w:val="DefaultParagraphFont"/>
    <w:link w:val="BodyText2"/>
    <w:uiPriority w:val="99"/>
    <w:rsid w:val="00361574"/>
    <w:rPr>
      <w:rFonts w:ascii="Tahoma" w:hAnsi="Tahoma" w:cs="Tahoma"/>
      <w:color w:val="FF0000"/>
    </w:rPr>
  </w:style>
  <w:style w:type="character" w:customStyle="1" w:styleId="Heading2Char">
    <w:name w:val="Heading 2 Char"/>
    <w:basedOn w:val="DefaultParagraphFont"/>
    <w:link w:val="Heading2"/>
    <w:uiPriority w:val="9"/>
    <w:rsid w:val="00340500"/>
    <w:rPr>
      <w:rFonts w:ascii="Tahoma" w:hAnsi="Tahoma" w:cs="Tahoma"/>
      <w:bCs/>
      <w:sz w:val="28"/>
      <w:szCs w:val="28"/>
    </w:rPr>
  </w:style>
  <w:style w:type="character" w:customStyle="1" w:styleId="Heading3Char">
    <w:name w:val="Heading 3 Char"/>
    <w:basedOn w:val="DefaultParagraphFont"/>
    <w:link w:val="Heading3"/>
    <w:uiPriority w:val="9"/>
    <w:semiHidden/>
    <w:rsid w:val="0058165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8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659"/>
    <w:rPr>
      <w:rFonts w:ascii="Tahoma" w:hAnsi="Tahoma" w:cs="Tahoma"/>
      <w:sz w:val="16"/>
      <w:szCs w:val="16"/>
    </w:rPr>
  </w:style>
  <w:style w:type="paragraph" w:styleId="Header">
    <w:name w:val="header"/>
    <w:basedOn w:val="Normal"/>
    <w:link w:val="HeaderChar"/>
    <w:uiPriority w:val="99"/>
    <w:unhideWhenUsed/>
    <w:rsid w:val="0058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659"/>
  </w:style>
  <w:style w:type="paragraph" w:styleId="Footer">
    <w:name w:val="footer"/>
    <w:basedOn w:val="Normal"/>
    <w:link w:val="FooterChar"/>
    <w:uiPriority w:val="99"/>
    <w:unhideWhenUsed/>
    <w:rsid w:val="00581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D96"/>
    <w:pPr>
      <w:keepNext/>
      <w:autoSpaceDE w:val="0"/>
      <w:autoSpaceDN w:val="0"/>
      <w:adjustRightInd w:val="0"/>
      <w:spacing w:after="0" w:line="240" w:lineRule="auto"/>
      <w:outlineLvl w:val="0"/>
    </w:pPr>
    <w:rPr>
      <w:rFonts w:ascii="TimesNewRomanPSMT" w:hAnsi="TimesNewRomanPSMT" w:cs="TimesNewRomanPSMT"/>
      <w:b/>
      <w:sz w:val="36"/>
      <w:szCs w:val="36"/>
    </w:rPr>
  </w:style>
  <w:style w:type="paragraph" w:styleId="Heading2">
    <w:name w:val="heading 2"/>
    <w:basedOn w:val="Normal"/>
    <w:next w:val="Normal"/>
    <w:link w:val="Heading2Char"/>
    <w:uiPriority w:val="9"/>
    <w:unhideWhenUsed/>
    <w:qFormat/>
    <w:rsid w:val="00340500"/>
    <w:pPr>
      <w:keepNext/>
      <w:autoSpaceDE w:val="0"/>
      <w:autoSpaceDN w:val="0"/>
      <w:adjustRightInd w:val="0"/>
      <w:spacing w:after="0" w:line="240" w:lineRule="auto"/>
      <w:outlineLvl w:val="1"/>
    </w:pPr>
    <w:rPr>
      <w:rFonts w:ascii="Tahoma" w:hAnsi="Tahoma" w:cs="Tahoma"/>
      <w:bCs/>
      <w:sz w:val="28"/>
      <w:szCs w:val="28"/>
    </w:rPr>
  </w:style>
  <w:style w:type="paragraph" w:styleId="Heading3">
    <w:name w:val="heading 3"/>
    <w:basedOn w:val="Normal"/>
    <w:next w:val="Normal"/>
    <w:link w:val="Heading3Char"/>
    <w:uiPriority w:val="9"/>
    <w:semiHidden/>
    <w:unhideWhenUsed/>
    <w:qFormat/>
    <w:rsid w:val="00581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96"/>
    <w:rPr>
      <w:rFonts w:ascii="TimesNewRomanPSMT" w:hAnsi="TimesNewRomanPSMT" w:cs="TimesNewRomanPSMT"/>
      <w:b/>
      <w:sz w:val="36"/>
      <w:szCs w:val="36"/>
    </w:rPr>
  </w:style>
  <w:style w:type="paragraph" w:styleId="ListParagraph">
    <w:name w:val="List Paragraph"/>
    <w:basedOn w:val="Normal"/>
    <w:uiPriority w:val="34"/>
    <w:qFormat/>
    <w:rsid w:val="00EF0A67"/>
    <w:pPr>
      <w:ind w:left="720"/>
      <w:contextualSpacing/>
    </w:pPr>
  </w:style>
  <w:style w:type="paragraph" w:customStyle="1" w:styleId="Default">
    <w:name w:val="Default"/>
    <w:rsid w:val="00D41D0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63016C"/>
    <w:rPr>
      <w:rFonts w:ascii="Tahoma" w:hAnsi="Tahoma" w:cs="Tahoma"/>
      <w:color w:val="000000"/>
    </w:rPr>
  </w:style>
  <w:style w:type="character" w:customStyle="1" w:styleId="BodyTextChar">
    <w:name w:val="Body Text Char"/>
    <w:basedOn w:val="DefaultParagraphFont"/>
    <w:link w:val="BodyText"/>
    <w:uiPriority w:val="99"/>
    <w:rsid w:val="0063016C"/>
    <w:rPr>
      <w:rFonts w:ascii="Tahoma" w:hAnsi="Tahoma" w:cs="Tahoma"/>
      <w:color w:val="000000"/>
    </w:rPr>
  </w:style>
  <w:style w:type="paragraph" w:styleId="BodyText2">
    <w:name w:val="Body Text 2"/>
    <w:basedOn w:val="Normal"/>
    <w:link w:val="BodyText2Char"/>
    <w:uiPriority w:val="99"/>
    <w:unhideWhenUsed/>
    <w:rsid w:val="00361574"/>
    <w:pPr>
      <w:autoSpaceDE w:val="0"/>
      <w:autoSpaceDN w:val="0"/>
      <w:adjustRightInd w:val="0"/>
      <w:spacing w:after="0" w:line="240" w:lineRule="auto"/>
    </w:pPr>
    <w:rPr>
      <w:rFonts w:ascii="Tahoma" w:hAnsi="Tahoma" w:cs="Tahoma"/>
      <w:color w:val="FF0000"/>
    </w:rPr>
  </w:style>
  <w:style w:type="character" w:customStyle="1" w:styleId="BodyText2Char">
    <w:name w:val="Body Text 2 Char"/>
    <w:basedOn w:val="DefaultParagraphFont"/>
    <w:link w:val="BodyText2"/>
    <w:uiPriority w:val="99"/>
    <w:rsid w:val="00361574"/>
    <w:rPr>
      <w:rFonts w:ascii="Tahoma" w:hAnsi="Tahoma" w:cs="Tahoma"/>
      <w:color w:val="FF0000"/>
    </w:rPr>
  </w:style>
  <w:style w:type="character" w:customStyle="1" w:styleId="Heading2Char">
    <w:name w:val="Heading 2 Char"/>
    <w:basedOn w:val="DefaultParagraphFont"/>
    <w:link w:val="Heading2"/>
    <w:uiPriority w:val="9"/>
    <w:rsid w:val="00340500"/>
    <w:rPr>
      <w:rFonts w:ascii="Tahoma" w:hAnsi="Tahoma" w:cs="Tahoma"/>
      <w:bCs/>
      <w:sz w:val="28"/>
      <w:szCs w:val="28"/>
    </w:rPr>
  </w:style>
  <w:style w:type="character" w:customStyle="1" w:styleId="Heading3Char">
    <w:name w:val="Heading 3 Char"/>
    <w:basedOn w:val="DefaultParagraphFont"/>
    <w:link w:val="Heading3"/>
    <w:uiPriority w:val="9"/>
    <w:semiHidden/>
    <w:rsid w:val="0058165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8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659"/>
    <w:rPr>
      <w:rFonts w:ascii="Tahoma" w:hAnsi="Tahoma" w:cs="Tahoma"/>
      <w:sz w:val="16"/>
      <w:szCs w:val="16"/>
    </w:rPr>
  </w:style>
  <w:style w:type="paragraph" w:styleId="Header">
    <w:name w:val="header"/>
    <w:basedOn w:val="Normal"/>
    <w:link w:val="HeaderChar"/>
    <w:uiPriority w:val="99"/>
    <w:unhideWhenUsed/>
    <w:rsid w:val="0058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659"/>
  </w:style>
  <w:style w:type="paragraph" w:styleId="Footer">
    <w:name w:val="footer"/>
    <w:basedOn w:val="Normal"/>
    <w:link w:val="FooterChar"/>
    <w:uiPriority w:val="99"/>
    <w:unhideWhenUsed/>
    <w:rsid w:val="00581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Parker</dc:creator>
  <cp:lastModifiedBy>Cathy Ryan</cp:lastModifiedBy>
  <cp:revision>2</cp:revision>
  <dcterms:created xsi:type="dcterms:W3CDTF">2014-09-19T08:54:00Z</dcterms:created>
  <dcterms:modified xsi:type="dcterms:W3CDTF">2014-09-19T08:54:00Z</dcterms:modified>
</cp:coreProperties>
</file>